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820E68" w14:textId="1C9F0844" w:rsidR="009D64FB" w:rsidRPr="00781DB7" w:rsidRDefault="009D64FB" w:rsidP="00096E8B">
      <w:pPr>
        <w:suppressAutoHyphens w:val="0"/>
        <w:jc w:val="right"/>
        <w:rPr>
          <w:szCs w:val="20"/>
          <w:lang w:val="lt-LT" w:eastAsia="lt-LT"/>
        </w:rPr>
      </w:pPr>
      <w:r w:rsidRPr="00781DB7">
        <w:rPr>
          <w:szCs w:val="20"/>
          <w:lang w:val="lt-LT" w:eastAsia="lt-LT"/>
        </w:rPr>
        <w:t>Projektas</w:t>
      </w:r>
    </w:p>
    <w:p w14:paraId="706F7821" w14:textId="652B464C" w:rsidR="003E49EB" w:rsidRPr="00781DB7" w:rsidRDefault="00A31090" w:rsidP="003E49EB">
      <w:pPr>
        <w:suppressAutoHyphens w:val="0"/>
        <w:jc w:val="center"/>
        <w:rPr>
          <w:b/>
          <w:szCs w:val="20"/>
          <w:lang w:val="lt-LT" w:eastAsia="lt-LT"/>
        </w:rPr>
      </w:pPr>
      <w:r w:rsidRPr="00781DB7">
        <w:rPr>
          <w:b/>
          <w:noProof/>
          <w:szCs w:val="20"/>
          <w:lang w:val="lt-LT" w:eastAsia="lt-LT"/>
        </w:rPr>
        <w:drawing>
          <wp:inline distT="0" distB="0" distL="0" distR="0" wp14:anchorId="25CFDAFD" wp14:editId="3210E557">
            <wp:extent cx="676275" cy="676275"/>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F608DB5" w14:textId="77777777" w:rsidR="003E49EB" w:rsidRPr="00781DB7" w:rsidRDefault="003E49EB" w:rsidP="003E49EB">
      <w:pPr>
        <w:suppressAutoHyphens w:val="0"/>
        <w:jc w:val="center"/>
        <w:rPr>
          <w:b/>
          <w:lang w:val="lt-LT" w:eastAsia="en-US"/>
        </w:rPr>
      </w:pPr>
    </w:p>
    <w:p w14:paraId="3629658C" w14:textId="77777777" w:rsidR="003E49EB" w:rsidRPr="00781DB7" w:rsidRDefault="003E49EB" w:rsidP="003E49EB">
      <w:pPr>
        <w:suppressAutoHyphens w:val="0"/>
        <w:jc w:val="center"/>
        <w:rPr>
          <w:b/>
          <w:lang w:val="lt-LT" w:eastAsia="en-US"/>
        </w:rPr>
      </w:pPr>
      <w:r w:rsidRPr="00781DB7">
        <w:rPr>
          <w:b/>
          <w:lang w:val="lt-LT" w:eastAsia="en-US"/>
        </w:rPr>
        <w:t>ANYKŠČIŲ RAJONO SAVIVALDYBĖS</w:t>
      </w:r>
    </w:p>
    <w:p w14:paraId="6D296B06" w14:textId="77777777" w:rsidR="003E49EB" w:rsidRPr="00781DB7" w:rsidRDefault="003E49EB" w:rsidP="003E49EB">
      <w:pPr>
        <w:suppressAutoHyphens w:val="0"/>
        <w:jc w:val="center"/>
        <w:rPr>
          <w:b/>
          <w:lang w:val="lt-LT" w:eastAsia="en-US"/>
        </w:rPr>
      </w:pPr>
      <w:r w:rsidRPr="00781DB7">
        <w:rPr>
          <w:b/>
          <w:lang w:val="lt-LT" w:eastAsia="en-US"/>
        </w:rPr>
        <w:t>TARYBA</w:t>
      </w:r>
    </w:p>
    <w:p w14:paraId="68FBA3BD" w14:textId="77777777" w:rsidR="003E49EB" w:rsidRPr="00781DB7" w:rsidRDefault="003E49EB" w:rsidP="003E49EB">
      <w:pPr>
        <w:suppressAutoHyphens w:val="0"/>
        <w:jc w:val="center"/>
        <w:rPr>
          <w:b/>
          <w:lang w:val="lt-LT" w:eastAsia="en-US"/>
        </w:rPr>
      </w:pPr>
    </w:p>
    <w:p w14:paraId="18C56C7E" w14:textId="77777777" w:rsidR="00A31090" w:rsidRPr="00781DB7" w:rsidRDefault="003E49EB" w:rsidP="00A31090">
      <w:pPr>
        <w:jc w:val="center"/>
        <w:rPr>
          <w:rStyle w:val="Grietas"/>
          <w:lang w:val="lt-LT"/>
        </w:rPr>
      </w:pPr>
      <w:r w:rsidRPr="00781DB7">
        <w:rPr>
          <w:rStyle w:val="Grietas"/>
          <w:lang w:val="lt-LT"/>
        </w:rPr>
        <w:t>SPRENDIMAS</w:t>
      </w:r>
    </w:p>
    <w:p w14:paraId="19128259" w14:textId="77777777" w:rsidR="00096E8B" w:rsidRDefault="00FD506E" w:rsidP="00096E8B">
      <w:pPr>
        <w:pStyle w:val="Betarp1"/>
        <w:jc w:val="center"/>
        <w:rPr>
          <w:b/>
        </w:rPr>
      </w:pPr>
      <w:r w:rsidRPr="00781DB7">
        <w:rPr>
          <w:b/>
          <w:caps/>
        </w:rPr>
        <w:t xml:space="preserve">DĖL </w:t>
      </w:r>
      <w:r w:rsidRPr="00781DB7">
        <w:rPr>
          <w:b/>
        </w:rPr>
        <w:t xml:space="preserve">ANYKŠČIŲ RAJONO TARYBOS 2023 M. BIRŽELIO 29 D. SPRENDIMO </w:t>
      </w:r>
    </w:p>
    <w:p w14:paraId="68DFE7A7" w14:textId="036371D4" w:rsidR="003E49EB" w:rsidRPr="00096E8B" w:rsidRDefault="00FD506E" w:rsidP="00096E8B">
      <w:pPr>
        <w:pStyle w:val="Betarp1"/>
        <w:jc w:val="center"/>
        <w:rPr>
          <w:b/>
        </w:rPr>
      </w:pPr>
      <w:r w:rsidRPr="00781DB7">
        <w:rPr>
          <w:b/>
        </w:rPr>
        <w:t>NR. 1-TS-187 „</w:t>
      </w:r>
      <w:r w:rsidR="003E49EB" w:rsidRPr="00781DB7">
        <w:rPr>
          <w:b/>
          <w:caps/>
        </w:rPr>
        <w:t xml:space="preserve">DĖL </w:t>
      </w:r>
      <w:r w:rsidR="003E49EB" w:rsidRPr="00781DB7">
        <w:rPr>
          <w:b/>
        </w:rPr>
        <w:t xml:space="preserve">ANYKŠČIŲ RAJONO </w:t>
      </w:r>
      <w:r w:rsidR="00A97291" w:rsidRPr="00781DB7">
        <w:rPr>
          <w:b/>
        </w:rPr>
        <w:t>SAVIVALDYBĖS STRATEGINIO PLANAVIMO PRIEŽIŪROS KOMISIJOS SUDARYMO IR JOS</w:t>
      </w:r>
      <w:r w:rsidR="00CF35CB" w:rsidRPr="00781DB7">
        <w:rPr>
          <w:b/>
        </w:rPr>
        <w:t xml:space="preserve"> NUOSTATŲ </w:t>
      </w:r>
      <w:r w:rsidR="00D70F6E" w:rsidRPr="00781DB7">
        <w:rPr>
          <w:b/>
        </w:rPr>
        <w:t>PA</w:t>
      </w:r>
      <w:r w:rsidR="003E49EB" w:rsidRPr="00781DB7">
        <w:rPr>
          <w:b/>
        </w:rPr>
        <w:t>TVIRTINIMO</w:t>
      </w:r>
      <w:r w:rsidRPr="00781DB7">
        <w:rPr>
          <w:b/>
        </w:rPr>
        <w:t>“ PAKEITIMO</w:t>
      </w:r>
    </w:p>
    <w:p w14:paraId="70C6CF40" w14:textId="77777777" w:rsidR="003E49EB" w:rsidRPr="00781DB7" w:rsidRDefault="003E49EB" w:rsidP="003E49EB">
      <w:pPr>
        <w:suppressAutoHyphens w:val="0"/>
        <w:jc w:val="center"/>
        <w:rPr>
          <w:b/>
          <w:lang w:val="lt-LT" w:eastAsia="en-US"/>
        </w:rPr>
      </w:pPr>
    </w:p>
    <w:p w14:paraId="1609C56F" w14:textId="59E37DD0" w:rsidR="003E49EB" w:rsidRPr="00781DB7" w:rsidRDefault="003E49EB" w:rsidP="003E49EB">
      <w:pPr>
        <w:suppressAutoHyphens w:val="0"/>
        <w:jc w:val="center"/>
        <w:rPr>
          <w:lang w:val="lt-LT" w:eastAsia="en-US"/>
        </w:rPr>
      </w:pPr>
      <w:r w:rsidRPr="00781DB7">
        <w:rPr>
          <w:lang w:val="lt-LT" w:eastAsia="en-US"/>
        </w:rPr>
        <w:fldChar w:fldCharType="begin"/>
      </w:r>
      <w:r w:rsidRPr="00781DB7">
        <w:rPr>
          <w:lang w:val="lt-LT" w:eastAsia="en-US"/>
        </w:rPr>
        <w:instrText xml:space="preserve"> FILLIN "data" \* MERGEFORMAT </w:instrText>
      </w:r>
      <w:r w:rsidRPr="00781DB7">
        <w:rPr>
          <w:lang w:val="lt-LT" w:eastAsia="en-US"/>
        </w:rPr>
        <w:fldChar w:fldCharType="separate"/>
      </w:r>
      <w:r w:rsidR="00673A20" w:rsidRPr="00781DB7">
        <w:rPr>
          <w:lang w:val="lt-LT" w:eastAsia="en-US"/>
        </w:rPr>
        <w:t>20</w:t>
      </w:r>
      <w:r w:rsidR="009D64FB" w:rsidRPr="00781DB7">
        <w:rPr>
          <w:lang w:val="lt-LT" w:eastAsia="en-US"/>
        </w:rPr>
        <w:t>2</w:t>
      </w:r>
      <w:r w:rsidR="00FD506E" w:rsidRPr="00781DB7">
        <w:rPr>
          <w:lang w:val="lt-LT" w:eastAsia="en-US"/>
        </w:rPr>
        <w:t>4</w:t>
      </w:r>
      <w:r w:rsidR="00673A20" w:rsidRPr="00781DB7">
        <w:rPr>
          <w:lang w:val="lt-LT" w:eastAsia="en-US"/>
        </w:rPr>
        <w:t xml:space="preserve"> m.</w:t>
      </w:r>
      <w:r w:rsidR="009D64FB" w:rsidRPr="00781DB7">
        <w:rPr>
          <w:lang w:val="lt-LT" w:eastAsia="en-US"/>
        </w:rPr>
        <w:t xml:space="preserve"> </w:t>
      </w:r>
      <w:r w:rsidR="00096E8B">
        <w:rPr>
          <w:lang w:val="lt-LT" w:eastAsia="en-US"/>
        </w:rPr>
        <w:t xml:space="preserve">birželio 28 </w:t>
      </w:r>
      <w:r w:rsidRPr="00781DB7">
        <w:rPr>
          <w:lang w:val="lt-LT" w:eastAsia="en-US"/>
        </w:rPr>
        <w:t>d.</w:t>
      </w:r>
      <w:r w:rsidRPr="00781DB7">
        <w:rPr>
          <w:lang w:val="lt-LT" w:eastAsia="en-US"/>
        </w:rPr>
        <w:fldChar w:fldCharType="end"/>
      </w:r>
      <w:r w:rsidRPr="00781DB7">
        <w:rPr>
          <w:lang w:val="lt-LT" w:eastAsia="en-US"/>
        </w:rPr>
        <w:t xml:space="preserve"> Nr. 1-T-</w:t>
      </w:r>
      <w:r w:rsidR="00096E8B">
        <w:rPr>
          <w:lang w:val="lt-LT" w:eastAsia="en-US"/>
        </w:rPr>
        <w:t>212</w:t>
      </w:r>
    </w:p>
    <w:p w14:paraId="0FE7FE7B" w14:textId="77777777" w:rsidR="003E49EB" w:rsidRPr="00781DB7" w:rsidRDefault="003E49EB" w:rsidP="003E49EB">
      <w:pPr>
        <w:suppressAutoHyphens w:val="0"/>
        <w:jc w:val="center"/>
        <w:rPr>
          <w:lang w:val="lt-LT" w:eastAsia="en-US"/>
        </w:rPr>
      </w:pPr>
      <w:r w:rsidRPr="00781DB7">
        <w:rPr>
          <w:lang w:val="lt-LT" w:eastAsia="en-US"/>
        </w:rPr>
        <w:t>Anykščiai</w:t>
      </w:r>
    </w:p>
    <w:p w14:paraId="62590DC8" w14:textId="77777777" w:rsidR="00096E8B" w:rsidRDefault="00096E8B" w:rsidP="00781DB7">
      <w:pPr>
        <w:pStyle w:val="Betarp1"/>
        <w:spacing w:line="276" w:lineRule="auto"/>
        <w:jc w:val="both"/>
        <w:rPr>
          <w:b/>
          <w:sz w:val="16"/>
        </w:rPr>
      </w:pPr>
    </w:p>
    <w:p w14:paraId="5B2BD247" w14:textId="01D3DA76" w:rsidR="00FE5A9F" w:rsidRPr="00781DB7" w:rsidRDefault="003E49EB" w:rsidP="00096E8B">
      <w:pPr>
        <w:pStyle w:val="Betarp1"/>
        <w:spacing w:line="360" w:lineRule="auto"/>
        <w:ind w:firstLine="720"/>
        <w:jc w:val="both"/>
        <w:rPr>
          <w:spacing w:val="60"/>
        </w:rPr>
      </w:pPr>
      <w:r w:rsidRPr="00781DB7">
        <w:t>Vadovaudamasi Lietuvos Respublikos vietos savivaldos įstatymo</w:t>
      </w:r>
      <w:r w:rsidR="00CF35CB" w:rsidRPr="00781DB7">
        <w:t xml:space="preserve"> </w:t>
      </w:r>
      <w:r w:rsidRPr="00781DB7">
        <w:t>1</w:t>
      </w:r>
      <w:r w:rsidR="00EB27D1" w:rsidRPr="00781DB7">
        <w:t>5</w:t>
      </w:r>
      <w:r w:rsidR="001B237B" w:rsidRPr="00781DB7">
        <w:t xml:space="preserve"> straipsnio 2 dalies </w:t>
      </w:r>
      <w:r w:rsidR="00EB27D1" w:rsidRPr="00781DB7">
        <w:t>4</w:t>
      </w:r>
      <w:r w:rsidRPr="00781DB7">
        <w:t xml:space="preserve"> punkt</w:t>
      </w:r>
      <w:r w:rsidR="00781DB7" w:rsidRPr="00781DB7">
        <w:t>u</w:t>
      </w:r>
      <w:r w:rsidR="00CF35CB" w:rsidRPr="00781DB7">
        <w:t>,</w:t>
      </w:r>
      <w:r w:rsidR="003551AD" w:rsidRPr="00781DB7">
        <w:rPr>
          <w:lang w:eastAsia="ar-SA"/>
        </w:rPr>
        <w:t xml:space="preserve"> 1</w:t>
      </w:r>
      <w:r w:rsidR="00EB27D1" w:rsidRPr="00781DB7">
        <w:rPr>
          <w:lang w:eastAsia="ar-SA"/>
        </w:rPr>
        <w:t>6</w:t>
      </w:r>
      <w:r w:rsidR="003551AD" w:rsidRPr="00781DB7">
        <w:rPr>
          <w:lang w:eastAsia="ar-SA"/>
        </w:rPr>
        <w:t xml:space="preserve"> straipsnio 1 dalimi,</w:t>
      </w:r>
      <w:r w:rsidR="00F874C9" w:rsidRPr="00781DB7">
        <w:rPr>
          <w:lang w:eastAsia="ar-SA"/>
        </w:rPr>
        <w:t xml:space="preserve"> </w:t>
      </w:r>
      <w:r w:rsidR="00A97291" w:rsidRPr="00781DB7">
        <w:t>atsižvelgdama</w:t>
      </w:r>
      <w:r w:rsidR="00781DB7" w:rsidRPr="00781DB7">
        <w:t xml:space="preserve"> į Lietuvos Respublikos vyriausiosios rinkimų komisijos 2024 m. gegužės 2 d. sprendimo Nr. Sp-120 „Dėl Anykščių rajono savivaldybės tarybos nario įgaliojimų nutrūkimo nesuėjus terminui ir šios savivaldybės tarybos nario mandato naujam savivaldybės tarybos nariui pripažinimo“ 1 punktą ir</w:t>
      </w:r>
      <w:r w:rsidR="00A97291" w:rsidRPr="00781DB7">
        <w:t xml:space="preserve"> </w:t>
      </w:r>
      <w:r w:rsidR="00261E00" w:rsidRPr="00781DB7">
        <w:rPr>
          <w:rFonts w:eastAsia="Calibri"/>
          <w:bCs/>
          <w:lang w:eastAsia="lt-LT"/>
        </w:rPr>
        <w:t xml:space="preserve">Lietuvos socialdemokratų partijos </w:t>
      </w:r>
      <w:r w:rsidR="00750796">
        <w:rPr>
          <w:rFonts w:eastAsia="Calibri"/>
          <w:bCs/>
          <w:lang w:eastAsia="lt-LT"/>
        </w:rPr>
        <w:t xml:space="preserve">frakcijos </w:t>
      </w:r>
      <w:r w:rsidR="00261E00" w:rsidRPr="00781DB7">
        <w:rPr>
          <w:rFonts w:eastAsia="Calibri"/>
          <w:bCs/>
          <w:lang w:eastAsia="lt-LT"/>
        </w:rPr>
        <w:t xml:space="preserve">Anykščių </w:t>
      </w:r>
      <w:r w:rsidR="00750796">
        <w:rPr>
          <w:rFonts w:eastAsia="Calibri"/>
          <w:bCs/>
          <w:lang w:eastAsia="lt-LT"/>
        </w:rPr>
        <w:t>rajono savivaldybės taryboje</w:t>
      </w:r>
      <w:r w:rsidR="00261E00" w:rsidRPr="00781DB7">
        <w:rPr>
          <w:rFonts w:eastAsia="Calibri"/>
          <w:bCs/>
          <w:lang w:eastAsia="lt-LT"/>
        </w:rPr>
        <w:t xml:space="preserve"> 2024 m. birželio 5 d. delegavimo raštą, </w:t>
      </w:r>
      <w:r w:rsidRPr="00781DB7">
        <w:t>Anyk</w:t>
      </w:r>
      <w:r w:rsidR="001804A5" w:rsidRPr="00781DB7">
        <w:t xml:space="preserve">ščių rajono savivaldybės taryba </w:t>
      </w:r>
      <w:r w:rsidR="002374CB" w:rsidRPr="00781DB7">
        <w:t xml:space="preserve"> </w:t>
      </w:r>
      <w:r w:rsidRPr="00781DB7">
        <w:rPr>
          <w:spacing w:val="60"/>
        </w:rPr>
        <w:t>nusprendži</w:t>
      </w:r>
      <w:r w:rsidR="00FD506E" w:rsidRPr="00781DB7">
        <w:rPr>
          <w:spacing w:val="60"/>
        </w:rPr>
        <w:t>a,</w:t>
      </w:r>
    </w:p>
    <w:p w14:paraId="2BE23AC3" w14:textId="43CBEA8A" w:rsidR="00FD506E" w:rsidRPr="00781DB7" w:rsidRDefault="00FD506E" w:rsidP="00096E8B">
      <w:pPr>
        <w:pStyle w:val="Betarp1"/>
        <w:spacing w:line="360" w:lineRule="auto"/>
        <w:ind w:firstLine="720"/>
        <w:jc w:val="both"/>
      </w:pPr>
      <w:r w:rsidRPr="00781DB7">
        <w:t>pakeisti Anykščių rajono savivaldybės tarybos 20</w:t>
      </w:r>
      <w:r w:rsidR="00261E00" w:rsidRPr="00781DB7">
        <w:t>23</w:t>
      </w:r>
      <w:r w:rsidRPr="00781DB7">
        <w:t xml:space="preserve"> m. </w:t>
      </w:r>
      <w:r w:rsidR="00261E00" w:rsidRPr="00781DB7">
        <w:t>birželio 29</w:t>
      </w:r>
      <w:r w:rsidRPr="00781DB7">
        <w:t xml:space="preserve"> d. sprendimo Nr. 1-TS-1</w:t>
      </w:r>
      <w:r w:rsidR="00261E00" w:rsidRPr="00781DB7">
        <w:t>87</w:t>
      </w:r>
      <w:r w:rsidRPr="00781DB7">
        <w:t xml:space="preserve"> „Dėl Anykščių rajono savivaldybės strateginio planavimo priežiūros komisijos sudarymo ir jos nuostatų patvirtinimo“ 2</w:t>
      </w:r>
      <w:r w:rsidR="00B22270" w:rsidRPr="00781DB7">
        <w:t>.5</w:t>
      </w:r>
      <w:r w:rsidRPr="00781DB7">
        <w:t xml:space="preserve"> </w:t>
      </w:r>
      <w:r w:rsidR="00B22270" w:rsidRPr="00781DB7">
        <w:t>pa</w:t>
      </w:r>
      <w:r w:rsidRPr="00781DB7">
        <w:t>punkt</w:t>
      </w:r>
      <w:r w:rsidR="00B22270" w:rsidRPr="00781DB7">
        <w:t>į</w:t>
      </w:r>
      <w:r w:rsidRPr="00781DB7">
        <w:t xml:space="preserve"> ir jį išdėstyti taip:</w:t>
      </w:r>
    </w:p>
    <w:p w14:paraId="70D23F6E" w14:textId="32DC9EF7" w:rsidR="00FD506E" w:rsidRPr="00781DB7" w:rsidRDefault="00FD506E" w:rsidP="00096E8B">
      <w:pPr>
        <w:pStyle w:val="Betarp1"/>
        <w:spacing w:line="360" w:lineRule="auto"/>
        <w:ind w:firstLine="720"/>
        <w:jc w:val="both"/>
      </w:pPr>
      <w:r w:rsidRPr="00781DB7">
        <w:t>„</w:t>
      </w:r>
      <w:r w:rsidR="00B22270" w:rsidRPr="00781DB7">
        <w:t xml:space="preserve">2.5. </w:t>
      </w:r>
      <w:r w:rsidRPr="00781DB7">
        <w:rPr>
          <w:rFonts w:cs="Courier New"/>
          <w:bCs/>
        </w:rPr>
        <w:t>Egidijus Šil</w:t>
      </w:r>
      <w:r w:rsidR="00553D5D" w:rsidRPr="00781DB7">
        <w:rPr>
          <w:rFonts w:cs="Courier New"/>
          <w:bCs/>
        </w:rPr>
        <w:t>aika</w:t>
      </w:r>
      <w:r w:rsidRPr="00781DB7">
        <w:t>, Anykščių rajono savivaldybės tarybos narys</w:t>
      </w:r>
      <w:r w:rsidR="00537ED5" w:rsidRPr="00781DB7">
        <w:t xml:space="preserve"> (deleguotas)</w:t>
      </w:r>
      <w:r w:rsidRPr="00781DB7">
        <w:t>.“</w:t>
      </w:r>
    </w:p>
    <w:p w14:paraId="7AEF69DB" w14:textId="77777777" w:rsidR="00A3760B" w:rsidRPr="00781DB7" w:rsidRDefault="00377F73" w:rsidP="00096E8B">
      <w:pPr>
        <w:tabs>
          <w:tab w:val="left" w:pos="14"/>
          <w:tab w:val="left" w:pos="567"/>
          <w:tab w:val="left" w:pos="1276"/>
          <w:tab w:val="left" w:pos="1568"/>
          <w:tab w:val="left" w:pos="3664"/>
          <w:tab w:val="left" w:pos="4580"/>
          <w:tab w:val="left" w:pos="5496"/>
          <w:tab w:val="left" w:pos="6412"/>
          <w:tab w:val="left" w:pos="7328"/>
          <w:tab w:val="left" w:pos="8080"/>
          <w:tab w:val="left" w:pos="9163"/>
          <w:tab w:val="left" w:pos="10076"/>
          <w:tab w:val="left" w:pos="10992"/>
          <w:tab w:val="left" w:pos="11908"/>
          <w:tab w:val="left" w:pos="12824"/>
          <w:tab w:val="left" w:pos="13740"/>
          <w:tab w:val="left" w:pos="14656"/>
        </w:tabs>
        <w:spacing w:line="360" w:lineRule="auto"/>
        <w:ind w:firstLine="720"/>
        <w:contextualSpacing/>
        <w:jc w:val="both"/>
        <w:rPr>
          <w:rFonts w:cs="Courier New"/>
          <w:bCs/>
          <w:lang w:val="lt-LT"/>
        </w:rPr>
      </w:pPr>
      <w:r w:rsidRPr="00781DB7">
        <w:rPr>
          <w:rFonts w:cs="Courier New"/>
          <w:bCs/>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A31090" w:rsidRPr="00781DB7">
        <w:rPr>
          <w:rFonts w:cs="Courier New"/>
          <w:bCs/>
          <w:lang w:val="lt-LT"/>
        </w:rPr>
        <w:t xml:space="preserve">. </w:t>
      </w:r>
    </w:p>
    <w:p w14:paraId="72C34A14" w14:textId="48FDC512" w:rsidR="00B22270" w:rsidRPr="00781DB7" w:rsidRDefault="00B22270" w:rsidP="00096E8B">
      <w:pPr>
        <w:tabs>
          <w:tab w:val="right" w:pos="9638"/>
        </w:tabs>
        <w:suppressAutoHyphens w:val="0"/>
        <w:spacing w:line="360" w:lineRule="auto"/>
        <w:ind w:firstLine="720"/>
        <w:jc w:val="both"/>
        <w:rPr>
          <w:lang w:val="lt-LT" w:eastAsia="en-US"/>
        </w:rPr>
      </w:pPr>
    </w:p>
    <w:p w14:paraId="35BFA18B" w14:textId="77777777" w:rsidR="00781DB7" w:rsidRPr="00781DB7" w:rsidRDefault="00781DB7" w:rsidP="003E49EB">
      <w:pPr>
        <w:tabs>
          <w:tab w:val="right" w:pos="9638"/>
        </w:tabs>
        <w:suppressAutoHyphens w:val="0"/>
        <w:rPr>
          <w:lang w:val="lt-LT" w:eastAsia="en-US"/>
        </w:rPr>
      </w:pPr>
    </w:p>
    <w:p w14:paraId="6B4933FD" w14:textId="202E92BA" w:rsidR="002A059F" w:rsidRPr="00781DB7" w:rsidRDefault="00B81B40" w:rsidP="003E49EB">
      <w:pPr>
        <w:tabs>
          <w:tab w:val="right" w:pos="9638"/>
        </w:tabs>
        <w:suppressAutoHyphens w:val="0"/>
        <w:rPr>
          <w:lang w:val="lt-LT" w:eastAsia="en-US"/>
        </w:rPr>
      </w:pPr>
      <w:r w:rsidRPr="00781DB7">
        <w:rPr>
          <w:lang w:val="lt-LT" w:eastAsia="en-US"/>
        </w:rPr>
        <w:t>Meras</w:t>
      </w:r>
      <w:r w:rsidR="003E49EB" w:rsidRPr="00781DB7">
        <w:rPr>
          <w:lang w:val="lt-LT" w:eastAsia="en-US"/>
        </w:rPr>
        <w:tab/>
      </w:r>
      <w:r w:rsidRPr="00781DB7">
        <w:rPr>
          <w:lang w:val="lt-LT" w:eastAsia="en-US"/>
        </w:rPr>
        <w:t>Kęstutis Tubis</w:t>
      </w:r>
    </w:p>
    <w:p w14:paraId="707C004C" w14:textId="3546EE13" w:rsidR="00AD167B" w:rsidRPr="00781DB7" w:rsidRDefault="00AD167B" w:rsidP="00096E8B">
      <w:pPr>
        <w:suppressAutoHyphens w:val="0"/>
        <w:rPr>
          <w:b/>
          <w:szCs w:val="20"/>
          <w:lang w:val="lt-LT" w:eastAsia="lt-LT"/>
        </w:rPr>
      </w:pPr>
    </w:p>
    <w:p w14:paraId="6E63BC53" w14:textId="77777777" w:rsidR="00AD167B" w:rsidRPr="00781DB7" w:rsidRDefault="00AD167B" w:rsidP="00096E8B">
      <w:pPr>
        <w:suppressAutoHyphens w:val="0"/>
        <w:rPr>
          <w:b/>
          <w:szCs w:val="20"/>
          <w:lang w:val="lt-LT" w:eastAsia="lt-LT"/>
        </w:rPr>
      </w:pPr>
    </w:p>
    <w:p w14:paraId="7B5B50F7" w14:textId="2EE99FD4" w:rsidR="00096E8B" w:rsidRDefault="00096E8B">
      <w:pPr>
        <w:suppressAutoHyphens w:val="0"/>
        <w:rPr>
          <w:b/>
          <w:szCs w:val="20"/>
          <w:lang w:val="lt-LT" w:eastAsia="lt-LT"/>
        </w:rPr>
      </w:pPr>
      <w:r>
        <w:rPr>
          <w:b/>
          <w:szCs w:val="20"/>
          <w:lang w:val="lt-LT" w:eastAsia="lt-LT"/>
        </w:rPr>
        <w:br w:type="page"/>
      </w:r>
    </w:p>
    <w:p w14:paraId="02B3D740" w14:textId="351307E1" w:rsidR="00812D9C" w:rsidRPr="00781DB7" w:rsidRDefault="00812D9C" w:rsidP="00AD167B">
      <w:pPr>
        <w:suppressAutoHyphens w:val="0"/>
        <w:ind w:left="5184" w:firstLine="1296"/>
        <w:jc w:val="center"/>
        <w:rPr>
          <w:szCs w:val="20"/>
          <w:lang w:val="lt-LT" w:eastAsia="lt-LT"/>
        </w:rPr>
      </w:pPr>
      <w:r w:rsidRPr="00781DB7">
        <w:rPr>
          <w:b/>
          <w:szCs w:val="20"/>
          <w:lang w:val="lt-LT" w:eastAsia="lt-LT"/>
        </w:rPr>
        <w:lastRenderedPageBreak/>
        <w:t xml:space="preserve">     </w:t>
      </w:r>
      <w:r w:rsidRPr="00781DB7">
        <w:rPr>
          <w:szCs w:val="20"/>
          <w:lang w:val="lt-LT" w:eastAsia="lt-LT"/>
        </w:rPr>
        <w:t>Lyginamasis variantas</w:t>
      </w:r>
    </w:p>
    <w:p w14:paraId="48555F5B" w14:textId="77777777" w:rsidR="00812D9C" w:rsidRPr="00781DB7" w:rsidRDefault="00812D9C" w:rsidP="00812D9C">
      <w:pPr>
        <w:suppressAutoHyphens w:val="0"/>
        <w:jc w:val="center"/>
        <w:rPr>
          <w:b/>
          <w:szCs w:val="20"/>
          <w:lang w:val="lt-LT" w:eastAsia="lt-LT"/>
        </w:rPr>
      </w:pPr>
      <w:r w:rsidRPr="00781DB7">
        <w:rPr>
          <w:b/>
          <w:noProof/>
          <w:szCs w:val="20"/>
          <w:lang w:val="lt-LT" w:eastAsia="lt-LT"/>
        </w:rPr>
        <w:drawing>
          <wp:inline distT="0" distB="0" distL="0" distR="0" wp14:anchorId="55AE37C3" wp14:editId="179E1716">
            <wp:extent cx="676275" cy="676275"/>
            <wp:effectExtent l="0" t="0" r="0" b="0"/>
            <wp:docPr id="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rsidRPr="00781DB7">
        <w:rPr>
          <w:b/>
          <w:szCs w:val="20"/>
          <w:lang w:val="lt-LT" w:eastAsia="lt-LT"/>
        </w:rPr>
        <w:t xml:space="preserve">              </w:t>
      </w:r>
    </w:p>
    <w:p w14:paraId="0E380D3E" w14:textId="77777777" w:rsidR="00812D9C" w:rsidRPr="00781DB7" w:rsidRDefault="00812D9C" w:rsidP="00812D9C">
      <w:pPr>
        <w:suppressAutoHyphens w:val="0"/>
        <w:jc w:val="center"/>
        <w:rPr>
          <w:b/>
          <w:lang w:val="lt-LT" w:eastAsia="en-US"/>
        </w:rPr>
      </w:pPr>
    </w:p>
    <w:p w14:paraId="1760AC36" w14:textId="77777777" w:rsidR="00812D9C" w:rsidRPr="00781DB7" w:rsidRDefault="00812D9C" w:rsidP="00812D9C">
      <w:pPr>
        <w:suppressAutoHyphens w:val="0"/>
        <w:jc w:val="center"/>
        <w:rPr>
          <w:b/>
          <w:lang w:val="lt-LT" w:eastAsia="en-US"/>
        </w:rPr>
      </w:pPr>
      <w:r w:rsidRPr="00781DB7">
        <w:rPr>
          <w:b/>
          <w:lang w:val="lt-LT" w:eastAsia="en-US"/>
        </w:rPr>
        <w:t>ANYKŠČIŲ RAJONO SAVIVALDYBĖS</w:t>
      </w:r>
    </w:p>
    <w:p w14:paraId="72BB5F4B" w14:textId="77777777" w:rsidR="00812D9C" w:rsidRPr="00781DB7" w:rsidRDefault="00812D9C" w:rsidP="00812D9C">
      <w:pPr>
        <w:suppressAutoHyphens w:val="0"/>
        <w:jc w:val="center"/>
        <w:rPr>
          <w:b/>
          <w:lang w:val="lt-LT" w:eastAsia="en-US"/>
        </w:rPr>
      </w:pPr>
      <w:r w:rsidRPr="00781DB7">
        <w:rPr>
          <w:b/>
          <w:lang w:val="lt-LT" w:eastAsia="en-US"/>
        </w:rPr>
        <w:t>TARYBA</w:t>
      </w:r>
    </w:p>
    <w:p w14:paraId="1943AB9F" w14:textId="77777777" w:rsidR="00812D9C" w:rsidRPr="00781DB7" w:rsidRDefault="00812D9C" w:rsidP="00812D9C">
      <w:pPr>
        <w:suppressAutoHyphens w:val="0"/>
        <w:jc w:val="center"/>
        <w:rPr>
          <w:b/>
          <w:lang w:val="lt-LT" w:eastAsia="en-US"/>
        </w:rPr>
      </w:pPr>
    </w:p>
    <w:p w14:paraId="541BB17A" w14:textId="77777777" w:rsidR="00812D9C" w:rsidRPr="00781DB7" w:rsidRDefault="00812D9C" w:rsidP="00812D9C">
      <w:pPr>
        <w:jc w:val="center"/>
        <w:rPr>
          <w:rStyle w:val="Grietas"/>
          <w:lang w:val="lt-LT"/>
        </w:rPr>
      </w:pPr>
      <w:r w:rsidRPr="00781DB7">
        <w:rPr>
          <w:rStyle w:val="Grietas"/>
          <w:lang w:val="lt-LT"/>
        </w:rPr>
        <w:t>SPRENDIMAS</w:t>
      </w:r>
    </w:p>
    <w:p w14:paraId="4574706F" w14:textId="77777777" w:rsidR="00812D9C" w:rsidRPr="00781DB7" w:rsidRDefault="00812D9C" w:rsidP="00812D9C">
      <w:pPr>
        <w:pStyle w:val="Betarp1"/>
        <w:jc w:val="center"/>
        <w:rPr>
          <w:b/>
        </w:rPr>
      </w:pPr>
      <w:r w:rsidRPr="00781DB7">
        <w:rPr>
          <w:b/>
          <w:caps/>
        </w:rPr>
        <w:t xml:space="preserve">DĖL </w:t>
      </w:r>
      <w:r w:rsidRPr="00781DB7">
        <w:rPr>
          <w:b/>
        </w:rPr>
        <w:t xml:space="preserve">ANYKŠČIŲ RAJONO TARYBOS 2023 M. BIRŽELIO 29 D. SPRENDIMO </w:t>
      </w:r>
    </w:p>
    <w:p w14:paraId="1F0A275F" w14:textId="77777777" w:rsidR="00812D9C" w:rsidRPr="00781DB7" w:rsidRDefault="00812D9C" w:rsidP="00812D9C">
      <w:pPr>
        <w:pStyle w:val="Betarp1"/>
        <w:jc w:val="center"/>
        <w:rPr>
          <w:b/>
          <w:caps/>
        </w:rPr>
      </w:pPr>
      <w:r w:rsidRPr="00781DB7">
        <w:rPr>
          <w:b/>
        </w:rPr>
        <w:t>NR. 1-TS-187 „</w:t>
      </w:r>
      <w:r w:rsidRPr="00781DB7">
        <w:rPr>
          <w:b/>
          <w:caps/>
        </w:rPr>
        <w:t xml:space="preserve">DĖL </w:t>
      </w:r>
      <w:r w:rsidRPr="00781DB7">
        <w:rPr>
          <w:b/>
        </w:rPr>
        <w:t>ANYKŠČIŲ RAJONO SAVIVALDYBĖS STRATEGINIO PLANAVIMO PRIEŽIŪROS KOMISIJOS SUDARYMO IR JOS NUOSTATŲ PATVIRTINIMO“ PAKEITIMO</w:t>
      </w:r>
    </w:p>
    <w:p w14:paraId="63952134" w14:textId="77777777" w:rsidR="00812D9C" w:rsidRPr="00781DB7" w:rsidRDefault="00812D9C" w:rsidP="00812D9C">
      <w:pPr>
        <w:suppressAutoHyphens w:val="0"/>
        <w:jc w:val="center"/>
        <w:rPr>
          <w:b/>
          <w:lang w:val="lt-LT" w:eastAsia="en-US"/>
        </w:rPr>
      </w:pPr>
    </w:p>
    <w:p w14:paraId="6B27C2D8" w14:textId="77777777" w:rsidR="00812D9C" w:rsidRPr="00781DB7" w:rsidRDefault="00812D9C" w:rsidP="00812D9C">
      <w:pPr>
        <w:suppressAutoHyphens w:val="0"/>
        <w:jc w:val="center"/>
        <w:rPr>
          <w:lang w:val="lt-LT" w:eastAsia="en-US"/>
        </w:rPr>
      </w:pPr>
      <w:r w:rsidRPr="00781DB7">
        <w:rPr>
          <w:lang w:val="lt-LT" w:eastAsia="en-US"/>
        </w:rPr>
        <w:fldChar w:fldCharType="begin"/>
      </w:r>
      <w:r w:rsidRPr="00781DB7">
        <w:rPr>
          <w:lang w:val="lt-LT" w:eastAsia="en-US"/>
        </w:rPr>
        <w:instrText xml:space="preserve"> FILLIN "data" \* MERGEFORMAT </w:instrText>
      </w:r>
      <w:r w:rsidRPr="00781DB7">
        <w:rPr>
          <w:lang w:val="lt-LT" w:eastAsia="en-US"/>
        </w:rPr>
        <w:fldChar w:fldCharType="separate"/>
      </w:r>
      <w:r w:rsidRPr="00781DB7">
        <w:rPr>
          <w:lang w:val="lt-LT" w:eastAsia="en-US"/>
        </w:rPr>
        <w:t>2024 m.              d.</w:t>
      </w:r>
      <w:r w:rsidRPr="00781DB7">
        <w:rPr>
          <w:lang w:val="lt-LT" w:eastAsia="en-US"/>
        </w:rPr>
        <w:fldChar w:fldCharType="end"/>
      </w:r>
      <w:r w:rsidRPr="00781DB7">
        <w:rPr>
          <w:lang w:val="lt-LT" w:eastAsia="en-US"/>
        </w:rPr>
        <w:t xml:space="preserve"> Nr. 1-T-</w:t>
      </w:r>
    </w:p>
    <w:p w14:paraId="6F6ADB71" w14:textId="77777777" w:rsidR="00812D9C" w:rsidRPr="00781DB7" w:rsidRDefault="00812D9C" w:rsidP="00812D9C">
      <w:pPr>
        <w:suppressAutoHyphens w:val="0"/>
        <w:jc w:val="center"/>
        <w:rPr>
          <w:lang w:val="lt-LT" w:eastAsia="en-US"/>
        </w:rPr>
      </w:pPr>
      <w:r w:rsidRPr="00781DB7">
        <w:rPr>
          <w:lang w:val="lt-LT" w:eastAsia="en-US"/>
        </w:rPr>
        <w:t>Anykščiai</w:t>
      </w:r>
    </w:p>
    <w:p w14:paraId="71716B5E" w14:textId="77777777" w:rsidR="00812D9C" w:rsidRPr="00781DB7" w:rsidRDefault="00812D9C" w:rsidP="00812D9C">
      <w:pPr>
        <w:suppressAutoHyphens w:val="0"/>
        <w:jc w:val="both"/>
        <w:rPr>
          <w:b/>
          <w:lang w:val="lt-LT" w:eastAsia="en-US"/>
        </w:rPr>
      </w:pPr>
      <w:r w:rsidRPr="00781DB7">
        <w:rPr>
          <w:b/>
          <w:lang w:val="lt-LT" w:eastAsia="en-US"/>
        </w:rPr>
        <w:t xml:space="preserve">                                                          </w:t>
      </w:r>
    </w:p>
    <w:p w14:paraId="594A2A80" w14:textId="683A7A17" w:rsidR="00F37C0F" w:rsidRPr="00781DB7" w:rsidRDefault="00F37C0F" w:rsidP="00096E8B">
      <w:pPr>
        <w:pStyle w:val="Betarp1"/>
        <w:spacing w:line="360" w:lineRule="auto"/>
        <w:ind w:firstLine="720"/>
        <w:jc w:val="both"/>
        <w:rPr>
          <w:spacing w:val="60"/>
        </w:rPr>
      </w:pPr>
      <w:r w:rsidRPr="00781DB7">
        <w:t>Vadovaudamasi Lietuvos Respublikos vietos savivaldos įstatymo 15 straipsnio 2 dalies 4 punktu,</w:t>
      </w:r>
      <w:r w:rsidRPr="00781DB7">
        <w:rPr>
          <w:lang w:eastAsia="ar-SA"/>
        </w:rPr>
        <w:t xml:space="preserve"> 16 straipsnio 1 dalimi, </w:t>
      </w:r>
      <w:r w:rsidRPr="00781DB7">
        <w:t xml:space="preserve">atsižvelgdama į Lietuvos Respublikos vyriausiosios rinkimų komisijos 2024 m. gegužės 2 d. sprendimo Nr. Sp-120 „Dėl Anykščių rajono savivaldybės tarybos nario įgaliojimų nutrūkimo nesuėjus terminui ir šios savivaldybės tarybos nario mandato naujam savivaldybės tarybos nariui pripažinimo“ 1 punktą ir </w:t>
      </w:r>
      <w:r w:rsidRPr="00781DB7">
        <w:rPr>
          <w:rFonts w:eastAsia="Calibri"/>
          <w:bCs/>
          <w:lang w:eastAsia="lt-LT"/>
        </w:rPr>
        <w:t xml:space="preserve">Lietuvos socialdemokratų partijos Anykščių skyriaus frakcijos 2024 m. birželio 5 d. delegavimo raštą, </w:t>
      </w:r>
      <w:r w:rsidRPr="00781DB7">
        <w:t xml:space="preserve">Anykščių rajono savivaldybės taryba  </w:t>
      </w:r>
      <w:r w:rsidRPr="00781DB7">
        <w:rPr>
          <w:spacing w:val="60"/>
        </w:rPr>
        <w:t>nusprendžia,</w:t>
      </w:r>
    </w:p>
    <w:p w14:paraId="1C584E69" w14:textId="11A08A66" w:rsidR="00812D9C" w:rsidRPr="00781DB7" w:rsidRDefault="00812D9C" w:rsidP="00096E8B">
      <w:pPr>
        <w:pStyle w:val="Betarp1"/>
        <w:spacing w:line="360" w:lineRule="auto"/>
        <w:ind w:firstLine="720"/>
        <w:jc w:val="both"/>
      </w:pPr>
      <w:r w:rsidRPr="00781DB7">
        <w:t>pakeisti Anykščių rajono savivaldybės tarybos 2023 m. birželio 29 d. sprendimo Nr. 1-TS-187 „Dėl Anykščių rajono savivaldybės strateginio planavimo priežiūros komisijos sudarymo ir jos nuostatų patvirtinimo“ 2.5 papunktį ir jį išdėstyti taip:</w:t>
      </w:r>
    </w:p>
    <w:p w14:paraId="6DABA742" w14:textId="662B20F8" w:rsidR="00812D9C" w:rsidRPr="00781DB7" w:rsidRDefault="00812D9C" w:rsidP="00096E8B">
      <w:pPr>
        <w:pStyle w:val="Betarp1"/>
        <w:spacing w:line="360" w:lineRule="auto"/>
        <w:ind w:firstLine="720"/>
        <w:jc w:val="both"/>
      </w:pPr>
      <w:r w:rsidRPr="00781DB7">
        <w:t xml:space="preserve">„2.5. </w:t>
      </w:r>
      <w:r w:rsidRPr="00781DB7">
        <w:rPr>
          <w:strike/>
        </w:rPr>
        <w:t>Dainius Žiogelis</w:t>
      </w:r>
      <w:r w:rsidR="00AD167B" w:rsidRPr="00781DB7">
        <w:rPr>
          <w:rFonts w:cs="Courier New"/>
          <w:b/>
          <w:bCs/>
        </w:rPr>
        <w:t xml:space="preserve"> Egidijus Šilaika</w:t>
      </w:r>
      <w:r w:rsidRPr="00781DB7">
        <w:t>,</w:t>
      </w:r>
      <w:r w:rsidR="00AD167B" w:rsidRPr="00781DB7">
        <w:t xml:space="preserve"> </w:t>
      </w:r>
      <w:r w:rsidRPr="00781DB7">
        <w:t>Anykščių rajono savivaldybės tarybos narys</w:t>
      </w:r>
      <w:r w:rsidR="00AD167B" w:rsidRPr="00781DB7">
        <w:rPr>
          <w:strike/>
        </w:rPr>
        <w:t xml:space="preserve"> </w:t>
      </w:r>
      <w:r w:rsidR="00AD167B" w:rsidRPr="00781DB7">
        <w:rPr>
          <w:b/>
        </w:rPr>
        <w:t>(deleguotas)</w:t>
      </w:r>
      <w:r w:rsidRPr="00781DB7">
        <w:t>.“.</w:t>
      </w:r>
    </w:p>
    <w:p w14:paraId="53A741DF" w14:textId="77777777" w:rsidR="00812D9C" w:rsidRPr="00781DB7" w:rsidRDefault="00812D9C" w:rsidP="00096E8B">
      <w:pPr>
        <w:tabs>
          <w:tab w:val="left" w:pos="14"/>
          <w:tab w:val="left" w:pos="567"/>
          <w:tab w:val="left" w:pos="1276"/>
          <w:tab w:val="left" w:pos="1568"/>
          <w:tab w:val="left" w:pos="3664"/>
          <w:tab w:val="left" w:pos="4580"/>
          <w:tab w:val="left" w:pos="5496"/>
          <w:tab w:val="left" w:pos="6412"/>
          <w:tab w:val="left" w:pos="7328"/>
          <w:tab w:val="left" w:pos="8080"/>
          <w:tab w:val="left" w:pos="9163"/>
          <w:tab w:val="left" w:pos="10076"/>
          <w:tab w:val="left" w:pos="10992"/>
          <w:tab w:val="left" w:pos="11908"/>
          <w:tab w:val="left" w:pos="12824"/>
          <w:tab w:val="left" w:pos="13740"/>
          <w:tab w:val="left" w:pos="14656"/>
        </w:tabs>
        <w:spacing w:line="360" w:lineRule="auto"/>
        <w:ind w:firstLine="720"/>
        <w:contextualSpacing/>
        <w:jc w:val="both"/>
        <w:rPr>
          <w:rFonts w:cs="Courier New"/>
          <w:bCs/>
          <w:lang w:val="lt-LT"/>
        </w:rPr>
      </w:pPr>
      <w:r w:rsidRPr="00781DB7">
        <w:rPr>
          <w:rFonts w:cs="Courier New"/>
          <w:bCs/>
          <w:lang w:val="lt-LT"/>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 </w:t>
      </w:r>
    </w:p>
    <w:p w14:paraId="5296DE55" w14:textId="77777777" w:rsidR="00812D9C" w:rsidRPr="00781DB7" w:rsidRDefault="00812D9C" w:rsidP="00812D9C">
      <w:pPr>
        <w:tabs>
          <w:tab w:val="right" w:pos="9638"/>
        </w:tabs>
        <w:suppressAutoHyphens w:val="0"/>
        <w:spacing w:line="360" w:lineRule="auto"/>
        <w:rPr>
          <w:lang w:val="lt-LT" w:eastAsia="en-US"/>
        </w:rPr>
      </w:pPr>
    </w:p>
    <w:p w14:paraId="0133180E" w14:textId="77777777" w:rsidR="00781DB7" w:rsidRPr="00781DB7" w:rsidRDefault="00781DB7" w:rsidP="00812D9C">
      <w:pPr>
        <w:tabs>
          <w:tab w:val="right" w:pos="9638"/>
        </w:tabs>
        <w:suppressAutoHyphens w:val="0"/>
        <w:rPr>
          <w:lang w:val="lt-LT" w:eastAsia="en-US"/>
        </w:rPr>
      </w:pPr>
    </w:p>
    <w:p w14:paraId="1B34DA7A" w14:textId="64969DDD" w:rsidR="00812D9C" w:rsidRPr="00781DB7" w:rsidRDefault="00812D9C" w:rsidP="00812D9C">
      <w:pPr>
        <w:tabs>
          <w:tab w:val="right" w:pos="9638"/>
        </w:tabs>
        <w:suppressAutoHyphens w:val="0"/>
        <w:rPr>
          <w:lang w:val="lt-LT" w:eastAsia="en-US"/>
        </w:rPr>
      </w:pPr>
      <w:r w:rsidRPr="00781DB7">
        <w:rPr>
          <w:lang w:val="lt-LT" w:eastAsia="en-US"/>
        </w:rPr>
        <w:t>Meras</w:t>
      </w:r>
      <w:r w:rsidRPr="00781DB7">
        <w:rPr>
          <w:lang w:val="lt-LT" w:eastAsia="en-US"/>
        </w:rPr>
        <w:tab/>
        <w:t>Kęstutis Tubis</w:t>
      </w:r>
    </w:p>
    <w:p w14:paraId="292EFE34" w14:textId="26F58BD1" w:rsidR="00781DB7" w:rsidRDefault="00781DB7" w:rsidP="00AD167B">
      <w:pPr>
        <w:pStyle w:val="Betarp1"/>
        <w:jc w:val="center"/>
        <w:rPr>
          <w:b/>
        </w:rPr>
      </w:pPr>
    </w:p>
    <w:p w14:paraId="35018FF1" w14:textId="17FBE12D" w:rsidR="00F944E7" w:rsidRDefault="00F944E7" w:rsidP="00AD167B">
      <w:pPr>
        <w:pStyle w:val="Betarp1"/>
        <w:jc w:val="center"/>
        <w:rPr>
          <w:b/>
        </w:rPr>
      </w:pPr>
    </w:p>
    <w:p w14:paraId="38CB333A" w14:textId="315B0180" w:rsidR="00DF34B2" w:rsidRPr="00781DB7" w:rsidRDefault="00DF34B2" w:rsidP="00AD167B">
      <w:pPr>
        <w:pStyle w:val="Betarp1"/>
        <w:jc w:val="center"/>
        <w:rPr>
          <w:b/>
        </w:rPr>
      </w:pPr>
      <w:r w:rsidRPr="00781DB7">
        <w:rPr>
          <w:b/>
        </w:rPr>
        <w:lastRenderedPageBreak/>
        <w:t>SAVIVALDYBĖS TARYBOS SPRENDIMO „</w:t>
      </w:r>
      <w:r w:rsidR="00AD167B" w:rsidRPr="00781DB7">
        <w:rPr>
          <w:b/>
          <w:caps/>
        </w:rPr>
        <w:t xml:space="preserve">DĖL </w:t>
      </w:r>
      <w:r w:rsidR="00AD167B" w:rsidRPr="00781DB7">
        <w:rPr>
          <w:b/>
        </w:rPr>
        <w:t>ANYKŠČIŲ RAJONO TARYBOS 2023 M. BIRŽELIO 29 D. SPRENDIMO NR. 1-TS-187 „</w:t>
      </w:r>
      <w:r w:rsidR="00AD167B" w:rsidRPr="00781DB7">
        <w:rPr>
          <w:b/>
          <w:caps/>
        </w:rPr>
        <w:t xml:space="preserve">DĖL </w:t>
      </w:r>
      <w:r w:rsidR="00AD167B" w:rsidRPr="00781DB7">
        <w:rPr>
          <w:b/>
        </w:rPr>
        <w:t>ANYKŠČIŲ RAJONO SAVIVALDYBĖS STRATEGINIO PLANAVIMO PRIEŽIŪROS KOMISIJOS SUDARYMO IR JOS NUOSTATŲ PATVIRTINIMO“ PAKEITIMO</w:t>
      </w:r>
      <w:r w:rsidRPr="00781DB7">
        <w:rPr>
          <w:b/>
          <w:caps/>
        </w:rPr>
        <w:t xml:space="preserve">“ </w:t>
      </w:r>
      <w:r w:rsidRPr="00781DB7">
        <w:rPr>
          <w:b/>
        </w:rPr>
        <w:t>PROJEKTO</w:t>
      </w:r>
    </w:p>
    <w:p w14:paraId="66791488" w14:textId="77777777" w:rsidR="00DF34B2" w:rsidRPr="00781DB7" w:rsidRDefault="00DF34B2" w:rsidP="00DF34B2">
      <w:pPr>
        <w:jc w:val="center"/>
        <w:rPr>
          <w:b/>
          <w:lang w:val="lt-LT" w:eastAsia="en-US"/>
        </w:rPr>
      </w:pPr>
      <w:r w:rsidRPr="00781DB7">
        <w:rPr>
          <w:b/>
          <w:lang w:val="lt-LT" w:eastAsia="en-US"/>
        </w:rPr>
        <w:t>AIŠKINAMASIS RAŠTAS</w:t>
      </w:r>
    </w:p>
    <w:p w14:paraId="4E1584CA" w14:textId="77777777" w:rsidR="00DF34B2" w:rsidRPr="00781DB7" w:rsidRDefault="00DF34B2" w:rsidP="00DF34B2">
      <w:pPr>
        <w:tabs>
          <w:tab w:val="right" w:pos="9638"/>
        </w:tabs>
        <w:ind w:firstLine="360"/>
        <w:jc w:val="center"/>
        <w:rPr>
          <w:caps/>
          <w:lang w:val="lt-LT" w:eastAsia="en-US"/>
        </w:rPr>
      </w:pPr>
    </w:p>
    <w:p w14:paraId="0F029440" w14:textId="69AB5F15" w:rsidR="00DF34B2" w:rsidRPr="00A44C87" w:rsidRDefault="00DF34B2" w:rsidP="00A44C87">
      <w:pPr>
        <w:numPr>
          <w:ilvl w:val="0"/>
          <w:numId w:val="34"/>
        </w:numPr>
        <w:spacing w:line="276" w:lineRule="auto"/>
        <w:ind w:left="0" w:firstLine="720"/>
        <w:contextualSpacing/>
        <w:jc w:val="both"/>
        <w:rPr>
          <w:b/>
          <w:lang w:val="lt-LT" w:eastAsia="en-US"/>
        </w:rPr>
      </w:pPr>
      <w:r w:rsidRPr="00781DB7">
        <w:rPr>
          <w:b/>
          <w:lang w:val="lt-LT" w:eastAsia="en-US"/>
        </w:rPr>
        <w:t>Sprendimo projekto tikslai ir uždaviniai</w:t>
      </w:r>
    </w:p>
    <w:p w14:paraId="70FE1ED5" w14:textId="08B48D61" w:rsidR="00DF34B2" w:rsidRPr="00781DB7" w:rsidRDefault="00DF34B2" w:rsidP="00A44C87">
      <w:pPr>
        <w:spacing w:line="276" w:lineRule="auto"/>
        <w:ind w:firstLine="720"/>
        <w:jc w:val="both"/>
        <w:rPr>
          <w:lang w:val="lt-LT"/>
        </w:rPr>
      </w:pPr>
      <w:r w:rsidRPr="00781DB7">
        <w:rPr>
          <w:lang w:val="lt-LT"/>
        </w:rPr>
        <w:t>Sprendimo tikslas – pakeisti strateginio planavimo priežiūros komisijos (toliau – SPPK) sudėtį dėl pasikeitusio Anykščių rajono savivaldybės (toliau – Savivaldybės) tarybos nari</w:t>
      </w:r>
      <w:r w:rsidR="00276C11" w:rsidRPr="00781DB7">
        <w:rPr>
          <w:lang w:val="lt-LT"/>
        </w:rPr>
        <w:t>o</w:t>
      </w:r>
      <w:r w:rsidR="00781DB7" w:rsidRPr="00781DB7">
        <w:rPr>
          <w:lang w:val="lt-LT"/>
        </w:rPr>
        <w:t>, atsižvelgiant į Lietuvos Respublikos vyriausiosios rinkimų komisijos 2024 m. gegužės 2 d. sprendimo Nr. Sp-120 „Dėl Anykščių rajono savivaldybės tarybos nario įgaliojimų nutrūkimo nesuėjus terminui ir šios savivaldybės tarybos nario mandato naujam savivaldybės tarybos nariui pripažinimo“ 1 punktą.</w:t>
      </w:r>
    </w:p>
    <w:p w14:paraId="5FF1CB6F" w14:textId="77777777" w:rsidR="00DF34B2" w:rsidRPr="00781DB7" w:rsidRDefault="00DF34B2" w:rsidP="00A44C87">
      <w:pPr>
        <w:spacing w:line="276" w:lineRule="auto"/>
        <w:ind w:firstLine="720"/>
        <w:jc w:val="both"/>
        <w:rPr>
          <w:b/>
          <w:lang w:val="lt-LT" w:eastAsia="en-US"/>
        </w:rPr>
      </w:pPr>
    </w:p>
    <w:p w14:paraId="270D10B3" w14:textId="44930CCC" w:rsidR="00DF34B2" w:rsidRPr="00A44C87" w:rsidRDefault="00DF34B2" w:rsidP="00A44C87">
      <w:pPr>
        <w:numPr>
          <w:ilvl w:val="0"/>
          <w:numId w:val="34"/>
        </w:numPr>
        <w:spacing w:line="276" w:lineRule="auto"/>
        <w:ind w:left="0" w:firstLine="720"/>
        <w:contextualSpacing/>
        <w:jc w:val="both"/>
        <w:rPr>
          <w:lang w:val="lt-LT"/>
        </w:rPr>
      </w:pPr>
      <w:r w:rsidRPr="00781DB7">
        <w:rPr>
          <w:b/>
          <w:lang w:val="lt-LT" w:eastAsia="en-US"/>
        </w:rPr>
        <w:t>Siūlomos teisinio reguliavimo nuostatos ir laukiami rezultatai</w:t>
      </w:r>
      <w:r w:rsidRPr="00781DB7">
        <w:rPr>
          <w:lang w:val="lt-LT"/>
        </w:rPr>
        <w:t xml:space="preserve">      </w:t>
      </w:r>
    </w:p>
    <w:p w14:paraId="3B4674C6" w14:textId="765FC503" w:rsidR="00DF34B2" w:rsidRPr="00781DB7" w:rsidRDefault="00DF34B2" w:rsidP="00A44C87">
      <w:pPr>
        <w:spacing w:line="276" w:lineRule="auto"/>
        <w:ind w:firstLine="720"/>
        <w:jc w:val="both"/>
        <w:rPr>
          <w:lang w:val="lt-LT" w:eastAsia="en-US"/>
        </w:rPr>
      </w:pPr>
      <w:r w:rsidRPr="00781DB7">
        <w:rPr>
          <w:lang w:val="lt-LT"/>
        </w:rPr>
        <w:t xml:space="preserve">Pritarus sprendimo projektui, bus užtikrinamas SPPK sudėties atitikimas strateginio planavimo Anykščių rajono savivaldybėje organizavimo tvarkos aprašo reikalavimams. </w:t>
      </w:r>
    </w:p>
    <w:p w14:paraId="18FAB04A" w14:textId="77777777" w:rsidR="00DF34B2" w:rsidRPr="00781DB7" w:rsidRDefault="00DF34B2" w:rsidP="00A44C87">
      <w:pPr>
        <w:spacing w:line="276" w:lineRule="auto"/>
        <w:ind w:firstLine="720"/>
        <w:jc w:val="both"/>
        <w:rPr>
          <w:lang w:val="lt-LT" w:eastAsia="en-US"/>
        </w:rPr>
      </w:pPr>
    </w:p>
    <w:p w14:paraId="7EE34609" w14:textId="017C4DA7" w:rsidR="00DF34B2" w:rsidRPr="00A44C87" w:rsidRDefault="00DF34B2" w:rsidP="00A44C87">
      <w:pPr>
        <w:numPr>
          <w:ilvl w:val="0"/>
          <w:numId w:val="34"/>
        </w:numPr>
        <w:spacing w:line="276" w:lineRule="auto"/>
        <w:ind w:left="0" w:firstLine="720"/>
        <w:contextualSpacing/>
        <w:jc w:val="both"/>
        <w:rPr>
          <w:b/>
          <w:lang w:val="lt-LT" w:eastAsia="en-US"/>
        </w:rPr>
      </w:pPr>
      <w:r w:rsidRPr="00781DB7">
        <w:rPr>
          <w:b/>
          <w:lang w:val="lt-LT" w:eastAsia="en-US"/>
        </w:rPr>
        <w:t xml:space="preserve">Lėšų poreikis ir šaltiniai </w:t>
      </w:r>
    </w:p>
    <w:p w14:paraId="7002B616" w14:textId="77777777" w:rsidR="00DF34B2" w:rsidRPr="00781DB7" w:rsidRDefault="00DF34B2" w:rsidP="00A44C87">
      <w:pPr>
        <w:tabs>
          <w:tab w:val="left" w:pos="709"/>
        </w:tabs>
        <w:spacing w:line="276" w:lineRule="auto"/>
        <w:ind w:firstLine="720"/>
        <w:jc w:val="both"/>
        <w:rPr>
          <w:lang w:val="lt-LT" w:eastAsia="en-US"/>
        </w:rPr>
      </w:pPr>
      <w:r w:rsidRPr="00781DB7">
        <w:rPr>
          <w:lang w:val="lt-LT" w:eastAsia="en-US"/>
        </w:rPr>
        <w:t>Nėra.</w:t>
      </w:r>
    </w:p>
    <w:p w14:paraId="33105CB5" w14:textId="77777777" w:rsidR="00DF34B2" w:rsidRPr="00781DB7" w:rsidRDefault="00DF34B2" w:rsidP="00A44C87">
      <w:pPr>
        <w:tabs>
          <w:tab w:val="left" w:pos="709"/>
        </w:tabs>
        <w:spacing w:line="276" w:lineRule="auto"/>
        <w:ind w:firstLine="720"/>
        <w:jc w:val="both"/>
        <w:rPr>
          <w:lang w:val="lt-LT" w:eastAsia="en-US"/>
        </w:rPr>
      </w:pPr>
    </w:p>
    <w:p w14:paraId="37ED43AF" w14:textId="5B0546B1" w:rsidR="00DF34B2" w:rsidRPr="00A44C87" w:rsidRDefault="00DF34B2" w:rsidP="00A44C87">
      <w:pPr>
        <w:numPr>
          <w:ilvl w:val="0"/>
          <w:numId w:val="34"/>
        </w:numPr>
        <w:spacing w:line="276" w:lineRule="auto"/>
        <w:ind w:left="0" w:firstLine="720"/>
        <w:contextualSpacing/>
        <w:jc w:val="both"/>
        <w:rPr>
          <w:lang w:val="lt-LT"/>
        </w:rPr>
      </w:pPr>
      <w:r w:rsidRPr="00781DB7">
        <w:rPr>
          <w:b/>
          <w:lang w:val="lt-LT" w:eastAsia="en-US"/>
        </w:rPr>
        <w:t>Numatomo teisinio reguliavimo poveikio vertinimo rezultatai, galimos neigiamos priimto sprendimo pasekmės ir kokių priemonių reikėtų imtis, kad tokių pasekmių būtų išvengta</w:t>
      </w:r>
    </w:p>
    <w:p w14:paraId="244A63F9" w14:textId="77777777" w:rsidR="00DF34B2" w:rsidRPr="00781DB7" w:rsidRDefault="00DF34B2" w:rsidP="00A44C87">
      <w:pPr>
        <w:autoSpaceDE w:val="0"/>
        <w:autoSpaceDN w:val="0"/>
        <w:adjustRightInd w:val="0"/>
        <w:spacing w:line="276" w:lineRule="auto"/>
        <w:ind w:firstLine="720"/>
        <w:jc w:val="both"/>
        <w:rPr>
          <w:lang w:val="lt-LT" w:eastAsia="en-US"/>
        </w:rPr>
      </w:pPr>
      <w:r w:rsidRPr="00781DB7">
        <w:rPr>
          <w:lang w:val="lt-LT" w:eastAsia="en-US"/>
        </w:rPr>
        <w:t xml:space="preserve">Pritarus sprendimui, bus atliekama tinkama </w:t>
      </w:r>
      <w:r w:rsidRPr="00781DB7">
        <w:rPr>
          <w:shd w:val="clear" w:color="auto" w:fill="FFFFFF"/>
          <w:lang w:val="lt-LT"/>
        </w:rPr>
        <w:t>Savivaldybės strateginio planavimo dokumentų rengimo, tvirtinimo ir atsiskaitymo už įgyvendintus rezultatus eiga</w:t>
      </w:r>
      <w:r w:rsidRPr="00781DB7">
        <w:rPr>
          <w:lang w:val="lt-LT" w:eastAsia="en-US"/>
        </w:rPr>
        <w:t xml:space="preserve"> ir priežiūra Savivaldybėje.  </w:t>
      </w:r>
    </w:p>
    <w:p w14:paraId="54EA014D" w14:textId="77777777" w:rsidR="00DF34B2" w:rsidRPr="00781DB7" w:rsidRDefault="00DF34B2" w:rsidP="00A44C87">
      <w:pPr>
        <w:autoSpaceDE w:val="0"/>
        <w:autoSpaceDN w:val="0"/>
        <w:adjustRightInd w:val="0"/>
        <w:spacing w:line="276" w:lineRule="auto"/>
        <w:ind w:firstLine="720"/>
        <w:jc w:val="both"/>
        <w:rPr>
          <w:b/>
          <w:bCs/>
          <w:lang w:val="lt-LT"/>
        </w:rPr>
      </w:pPr>
    </w:p>
    <w:p w14:paraId="407F2E3C" w14:textId="1F297638" w:rsidR="00900ECB" w:rsidRPr="00A44C87" w:rsidRDefault="00DF34B2" w:rsidP="00A44C87">
      <w:pPr>
        <w:pStyle w:val="Sraopastraipa"/>
        <w:numPr>
          <w:ilvl w:val="0"/>
          <w:numId w:val="34"/>
        </w:numPr>
        <w:autoSpaceDE w:val="0"/>
        <w:autoSpaceDN w:val="0"/>
        <w:adjustRightInd w:val="0"/>
        <w:spacing w:after="0"/>
        <w:ind w:left="0" w:firstLine="720"/>
        <w:jc w:val="both"/>
        <w:rPr>
          <w:rFonts w:ascii="Times New Roman" w:eastAsia="Times New Roman" w:hAnsi="Times New Roman"/>
          <w:b/>
          <w:bCs/>
          <w:sz w:val="24"/>
          <w:szCs w:val="24"/>
        </w:rPr>
      </w:pPr>
      <w:r w:rsidRPr="00781DB7">
        <w:rPr>
          <w:rFonts w:ascii="Times New Roman" w:eastAsia="Times New Roman" w:hAnsi="Times New Roman"/>
          <w:b/>
          <w:bCs/>
          <w:sz w:val="24"/>
          <w:szCs w:val="24"/>
          <w:lang w:eastAsia="ar-SA"/>
        </w:rPr>
        <w:t xml:space="preserve">Kokius teisės aktus būtina priimti, kokius galiojančius teisės aktus reikia pakeisti ar pripažinti netekusiais galios – kas ir kada juos turėtų priimti </w:t>
      </w:r>
    </w:p>
    <w:p w14:paraId="0817D730" w14:textId="22AD26D3" w:rsidR="00900ECB" w:rsidRPr="00781DB7" w:rsidRDefault="00276C11" w:rsidP="00A44C87">
      <w:pPr>
        <w:spacing w:line="276" w:lineRule="auto"/>
        <w:ind w:firstLine="720"/>
        <w:contextualSpacing/>
        <w:jc w:val="both"/>
        <w:rPr>
          <w:lang w:val="lt-LT"/>
        </w:rPr>
      </w:pPr>
      <w:r w:rsidRPr="00781DB7">
        <w:rPr>
          <w:bCs/>
          <w:lang w:val="lt-LT" w:eastAsia="en-US"/>
        </w:rPr>
        <w:t>Reikia pakeisti</w:t>
      </w:r>
      <w:r w:rsidRPr="00781DB7">
        <w:rPr>
          <w:b/>
          <w:bCs/>
          <w:lang w:val="lt-LT" w:eastAsia="en-US"/>
        </w:rPr>
        <w:t xml:space="preserve"> </w:t>
      </w:r>
      <w:r w:rsidRPr="00781DB7">
        <w:rPr>
          <w:lang w:val="lt-LT"/>
        </w:rPr>
        <w:t>Anykščių rajono savivaldybės tarybos 2023 m. birželio 29 d. sprendimo Nr. 1-TS-187 „Dėl Anykščių rajono savivaldybės strateginio planavimo priežiūros komisijos sudarymo ir jos nuostatų patvirtinimo“ 2</w:t>
      </w:r>
      <w:r w:rsidR="00B22270" w:rsidRPr="00781DB7">
        <w:rPr>
          <w:lang w:val="lt-LT"/>
        </w:rPr>
        <w:t>.5</w:t>
      </w:r>
      <w:r w:rsidRPr="00781DB7">
        <w:rPr>
          <w:lang w:val="lt-LT"/>
        </w:rPr>
        <w:t xml:space="preserve"> </w:t>
      </w:r>
      <w:r w:rsidR="00B22270" w:rsidRPr="00781DB7">
        <w:rPr>
          <w:lang w:val="lt-LT"/>
        </w:rPr>
        <w:t>pa</w:t>
      </w:r>
      <w:r w:rsidRPr="00781DB7">
        <w:rPr>
          <w:lang w:val="lt-LT"/>
        </w:rPr>
        <w:t>punkt</w:t>
      </w:r>
      <w:r w:rsidR="00B22270" w:rsidRPr="00781DB7">
        <w:rPr>
          <w:lang w:val="lt-LT"/>
        </w:rPr>
        <w:t>į</w:t>
      </w:r>
      <w:r w:rsidRPr="00781DB7">
        <w:rPr>
          <w:lang w:val="lt-LT"/>
        </w:rPr>
        <w:t>.</w:t>
      </w:r>
    </w:p>
    <w:p w14:paraId="76B7E3EC" w14:textId="77777777" w:rsidR="00276C11" w:rsidRPr="00781DB7" w:rsidRDefault="00276C11" w:rsidP="00A44C87">
      <w:pPr>
        <w:spacing w:line="276" w:lineRule="auto"/>
        <w:ind w:firstLine="720"/>
        <w:contextualSpacing/>
        <w:jc w:val="both"/>
        <w:rPr>
          <w:b/>
          <w:bCs/>
          <w:lang w:val="lt-LT" w:eastAsia="en-US"/>
        </w:rPr>
      </w:pPr>
    </w:p>
    <w:p w14:paraId="429D86B7" w14:textId="7CF64227" w:rsidR="00DF34B2" w:rsidRPr="00A44C87" w:rsidRDefault="00DF34B2" w:rsidP="00A44C87">
      <w:pPr>
        <w:numPr>
          <w:ilvl w:val="0"/>
          <w:numId w:val="34"/>
        </w:numPr>
        <w:spacing w:line="276" w:lineRule="auto"/>
        <w:ind w:left="0" w:firstLine="720"/>
        <w:contextualSpacing/>
        <w:jc w:val="both"/>
        <w:rPr>
          <w:b/>
          <w:bCs/>
          <w:lang w:val="lt-LT" w:eastAsia="en-US"/>
        </w:rPr>
      </w:pPr>
      <w:r w:rsidRPr="00781DB7">
        <w:rPr>
          <w:b/>
          <w:bCs/>
          <w:lang w:val="lt-LT" w:eastAsia="en-US"/>
        </w:rPr>
        <w:t>Sprendimo įgyvendinimo terminai – kas, ką ir kada turėtų atlikti</w:t>
      </w:r>
    </w:p>
    <w:p w14:paraId="3045EE7A" w14:textId="6624213C" w:rsidR="00DF34B2" w:rsidRPr="00781DB7" w:rsidRDefault="00DF34B2" w:rsidP="00A44C87">
      <w:pPr>
        <w:spacing w:line="276" w:lineRule="auto"/>
        <w:ind w:firstLine="720"/>
        <w:jc w:val="both"/>
        <w:rPr>
          <w:lang w:val="lt-LT"/>
        </w:rPr>
      </w:pPr>
      <w:r w:rsidRPr="00781DB7">
        <w:rPr>
          <w:lang w:val="lt-LT"/>
        </w:rPr>
        <w:t xml:space="preserve">Sprendimas bus įgyvendinamas Anykščių rajono savivaldybės administracijos, rengiant naujus strateginio planavimo dokumentus. </w:t>
      </w:r>
    </w:p>
    <w:p w14:paraId="05DA898D" w14:textId="77777777" w:rsidR="00DF34B2" w:rsidRPr="00781DB7" w:rsidRDefault="00DF34B2" w:rsidP="00A44C87">
      <w:pPr>
        <w:spacing w:line="276" w:lineRule="auto"/>
        <w:ind w:firstLine="720"/>
        <w:contextualSpacing/>
        <w:jc w:val="both"/>
        <w:rPr>
          <w:lang w:val="lt-LT"/>
        </w:rPr>
      </w:pPr>
    </w:p>
    <w:p w14:paraId="24C0A163" w14:textId="131BE652" w:rsidR="00DF34B2" w:rsidRPr="00A44C87" w:rsidRDefault="00DF34B2" w:rsidP="00A44C87">
      <w:pPr>
        <w:spacing w:line="276" w:lineRule="auto"/>
        <w:ind w:firstLine="720"/>
        <w:jc w:val="both"/>
        <w:rPr>
          <w:b/>
          <w:bCs/>
          <w:lang w:val="lt-LT" w:eastAsia="en-US"/>
        </w:rPr>
      </w:pPr>
      <w:r w:rsidRPr="00781DB7">
        <w:rPr>
          <w:b/>
          <w:bCs/>
          <w:lang w:val="lt-LT" w:eastAsia="en-US"/>
        </w:rPr>
        <w:t>7. Sprendimo projekto rengimo metu gauti specialistų vertinimai ir išvados</w:t>
      </w:r>
    </w:p>
    <w:p w14:paraId="0CFC24DD" w14:textId="77777777" w:rsidR="00DF34B2" w:rsidRPr="00781DB7" w:rsidRDefault="00DF34B2" w:rsidP="00A44C87">
      <w:pPr>
        <w:spacing w:line="276" w:lineRule="auto"/>
        <w:ind w:firstLine="720"/>
        <w:jc w:val="both"/>
        <w:rPr>
          <w:lang w:val="lt-LT" w:eastAsia="en-US"/>
        </w:rPr>
      </w:pPr>
      <w:r w:rsidRPr="00781DB7">
        <w:rPr>
          <w:lang w:val="lt-LT" w:eastAsia="en-US"/>
        </w:rPr>
        <w:t>Nėra.</w:t>
      </w:r>
    </w:p>
    <w:p w14:paraId="401EFA37" w14:textId="77777777" w:rsidR="00DF34B2" w:rsidRPr="00781DB7" w:rsidRDefault="00DF34B2" w:rsidP="00A44C87">
      <w:pPr>
        <w:spacing w:line="276" w:lineRule="auto"/>
        <w:ind w:firstLine="720"/>
        <w:jc w:val="both"/>
        <w:rPr>
          <w:b/>
          <w:lang w:val="lt-LT" w:eastAsia="en-US"/>
        </w:rPr>
      </w:pPr>
    </w:p>
    <w:p w14:paraId="524BD621" w14:textId="305FA45E" w:rsidR="00DF34B2" w:rsidRPr="00781DB7" w:rsidRDefault="00DF34B2" w:rsidP="00A44C87">
      <w:pPr>
        <w:spacing w:line="276" w:lineRule="auto"/>
        <w:ind w:firstLine="720"/>
        <w:jc w:val="both"/>
        <w:rPr>
          <w:b/>
          <w:lang w:val="lt-LT" w:eastAsia="en-US"/>
        </w:rPr>
      </w:pPr>
      <w:r w:rsidRPr="00781DB7">
        <w:rPr>
          <w:b/>
          <w:lang w:val="lt-LT" w:eastAsia="en-US"/>
        </w:rPr>
        <w:t>8. Kiti reikalingi pagrindimai, skaičiavimai ir paaiškinimai</w:t>
      </w:r>
    </w:p>
    <w:p w14:paraId="426297EA" w14:textId="77777777" w:rsidR="00DF34B2" w:rsidRPr="00781DB7" w:rsidRDefault="00DF34B2" w:rsidP="00A44C87">
      <w:pPr>
        <w:spacing w:line="276" w:lineRule="auto"/>
        <w:ind w:firstLine="720"/>
        <w:jc w:val="both"/>
        <w:rPr>
          <w:bCs/>
          <w:lang w:val="lt-LT" w:eastAsia="en-US"/>
        </w:rPr>
      </w:pPr>
      <w:r w:rsidRPr="00781DB7">
        <w:rPr>
          <w:bCs/>
          <w:lang w:val="lt-LT" w:eastAsia="en-US"/>
        </w:rPr>
        <w:t>Nėra.</w:t>
      </w:r>
    </w:p>
    <w:p w14:paraId="5B6AC35F" w14:textId="77777777" w:rsidR="00DF34B2" w:rsidRPr="00781DB7" w:rsidRDefault="00DF34B2" w:rsidP="00A44C87">
      <w:pPr>
        <w:spacing w:line="276" w:lineRule="auto"/>
        <w:ind w:firstLine="720"/>
        <w:jc w:val="both"/>
        <w:rPr>
          <w:bCs/>
          <w:lang w:val="lt-LT" w:eastAsia="en-US"/>
        </w:rPr>
      </w:pPr>
    </w:p>
    <w:p w14:paraId="138E72DD" w14:textId="20CA55A2" w:rsidR="00DF34B2" w:rsidRPr="00781DB7" w:rsidRDefault="00DF34B2" w:rsidP="00A44C87">
      <w:pPr>
        <w:spacing w:line="276" w:lineRule="auto"/>
        <w:ind w:firstLine="720"/>
        <w:jc w:val="both"/>
        <w:rPr>
          <w:b/>
          <w:lang w:val="lt-LT" w:eastAsia="en-US"/>
        </w:rPr>
      </w:pPr>
      <w:r w:rsidRPr="00781DB7">
        <w:rPr>
          <w:b/>
          <w:lang w:val="lt-LT" w:eastAsia="en-US"/>
        </w:rPr>
        <w:t xml:space="preserve">9. Sprendimo projekto iniciatoriai ir rengėjai, pranešėjas             </w:t>
      </w:r>
    </w:p>
    <w:p w14:paraId="5AD94A25" w14:textId="77777777" w:rsidR="00DF34B2" w:rsidRPr="00781DB7" w:rsidRDefault="00DF34B2" w:rsidP="00A44C87">
      <w:pPr>
        <w:spacing w:line="276" w:lineRule="auto"/>
        <w:ind w:firstLine="720"/>
        <w:jc w:val="both"/>
        <w:rPr>
          <w:lang w:val="lt-LT"/>
        </w:rPr>
      </w:pPr>
      <w:r w:rsidRPr="00781DB7">
        <w:rPr>
          <w:lang w:val="lt-LT"/>
        </w:rPr>
        <w:t>Iniciatorius – Anykščių rajono savivaldybės administracija.</w:t>
      </w:r>
    </w:p>
    <w:p w14:paraId="5CFE60AE" w14:textId="4F2A21D7" w:rsidR="00DF34B2" w:rsidRPr="00781DB7" w:rsidRDefault="00DF34B2" w:rsidP="00A44C87">
      <w:pPr>
        <w:spacing w:line="276" w:lineRule="auto"/>
        <w:ind w:firstLine="720"/>
        <w:jc w:val="both"/>
        <w:rPr>
          <w:lang w:val="lt-LT" w:eastAsia="lt-LT"/>
        </w:rPr>
      </w:pPr>
      <w:r w:rsidRPr="00781DB7">
        <w:rPr>
          <w:lang w:val="lt-LT"/>
        </w:rPr>
        <w:t xml:space="preserve">Rengėjas </w:t>
      </w:r>
      <w:r w:rsidR="00047096" w:rsidRPr="00781DB7">
        <w:rPr>
          <w:lang w:val="lt-LT"/>
        </w:rPr>
        <w:t xml:space="preserve">/ pranešėjas </w:t>
      </w:r>
      <w:r w:rsidRPr="00781DB7">
        <w:rPr>
          <w:lang w:val="lt-LT"/>
        </w:rPr>
        <w:t>– Jolanta Jucevičienė, Anykščių rajono savivaldybės administracijos Investicijų ir projektų valdymo skyriaus v</w:t>
      </w:r>
      <w:r w:rsidR="00276C11" w:rsidRPr="00781DB7">
        <w:rPr>
          <w:lang w:val="lt-LT"/>
        </w:rPr>
        <w:t>edėja</w:t>
      </w:r>
      <w:r w:rsidRPr="00781DB7">
        <w:rPr>
          <w:lang w:val="lt-LT"/>
        </w:rPr>
        <w:t xml:space="preserve">. </w:t>
      </w:r>
    </w:p>
    <w:sectPr w:rsidR="00DF34B2" w:rsidRPr="00781DB7" w:rsidSect="00377F73">
      <w:headerReference w:type="even" r:id="rId8"/>
      <w:pgSz w:w="11906" w:h="16838"/>
      <w:pgMar w:top="1134" w:right="567" w:bottom="1134" w:left="1701" w:header="720" w:footer="72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9F6672" w14:textId="77777777" w:rsidR="003A3AC9" w:rsidRDefault="003A3AC9">
      <w:r>
        <w:separator/>
      </w:r>
    </w:p>
  </w:endnote>
  <w:endnote w:type="continuationSeparator" w:id="0">
    <w:p w14:paraId="6B95A9F2" w14:textId="77777777" w:rsidR="003A3AC9" w:rsidRDefault="003A3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3A2D2E" w14:textId="77777777" w:rsidR="003A3AC9" w:rsidRDefault="003A3AC9">
      <w:r>
        <w:separator/>
      </w:r>
    </w:p>
  </w:footnote>
  <w:footnote w:type="continuationSeparator" w:id="0">
    <w:p w14:paraId="5372C851" w14:textId="77777777" w:rsidR="003A3AC9" w:rsidRDefault="003A3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EAA37" w14:textId="77777777" w:rsidR="005158B7" w:rsidRDefault="005158B7" w:rsidP="005962D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B04F266" w14:textId="77777777" w:rsidR="005158B7" w:rsidRDefault="005158B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2pt;height:12pt" o:bullet="t" filled="t">
        <v:fill color2="black"/>
        <v:imagedata r:id="rId1" o:title=""/>
      </v:shape>
    </w:pict>
  </w:numPicBullet>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1211" w:hanging="360"/>
      </w:pPr>
      <w:rPr>
        <w:rFonts w:ascii="Symbol" w:hAnsi="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420" w:hanging="360"/>
      </w:pPr>
    </w:lvl>
  </w:abstractNum>
  <w:abstractNum w:abstractNumId="3" w15:restartNumberingAfterBreak="0">
    <w:nsid w:val="00EE6BFD"/>
    <w:multiLevelType w:val="hybridMultilevel"/>
    <w:tmpl w:val="C47C3F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13F6A67"/>
    <w:multiLevelType w:val="multilevel"/>
    <w:tmpl w:val="B2C0F0C2"/>
    <w:lvl w:ilvl="0">
      <w:start w:val="1"/>
      <w:numFmt w:val="upperRoman"/>
      <w:lvlText w:val="%1."/>
      <w:lvlJc w:val="left"/>
      <w:pPr>
        <w:tabs>
          <w:tab w:val="num" w:pos="1077"/>
        </w:tabs>
        <w:ind w:left="1077"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1803569"/>
    <w:multiLevelType w:val="hybridMultilevel"/>
    <w:tmpl w:val="C5CEF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34B0195"/>
    <w:multiLevelType w:val="hybridMultilevel"/>
    <w:tmpl w:val="046E392C"/>
    <w:lvl w:ilvl="0" w:tplc="DAB6EFF8">
      <w:start w:val="1"/>
      <w:numFmt w:val="decimal"/>
      <w:lvlText w:val="%1."/>
      <w:lvlJc w:val="left"/>
      <w:pPr>
        <w:ind w:left="2851" w:hanging="1575"/>
      </w:pPr>
      <w:rPr>
        <w:rFonts w:ascii="Times New Roman" w:eastAsia="Times New Roman" w:hAnsi="Times New Roman" w:cs="Courier New"/>
      </w:rPr>
    </w:lvl>
    <w:lvl w:ilvl="1" w:tplc="04270019" w:tentative="1">
      <w:start w:val="1"/>
      <w:numFmt w:val="lowerLetter"/>
      <w:lvlText w:val="%2."/>
      <w:lvlJc w:val="left"/>
      <w:pPr>
        <w:ind w:left="2356" w:hanging="360"/>
      </w:pPr>
      <w:rPr>
        <w:rFonts w:cs="Times New Roman"/>
      </w:rPr>
    </w:lvl>
    <w:lvl w:ilvl="2" w:tplc="0427001B" w:tentative="1">
      <w:start w:val="1"/>
      <w:numFmt w:val="lowerRoman"/>
      <w:lvlText w:val="%3."/>
      <w:lvlJc w:val="right"/>
      <w:pPr>
        <w:ind w:left="3076" w:hanging="180"/>
      </w:pPr>
      <w:rPr>
        <w:rFonts w:cs="Times New Roman"/>
      </w:rPr>
    </w:lvl>
    <w:lvl w:ilvl="3" w:tplc="0427000F" w:tentative="1">
      <w:start w:val="1"/>
      <w:numFmt w:val="decimal"/>
      <w:lvlText w:val="%4."/>
      <w:lvlJc w:val="left"/>
      <w:pPr>
        <w:ind w:left="3796" w:hanging="360"/>
      </w:pPr>
      <w:rPr>
        <w:rFonts w:cs="Times New Roman"/>
      </w:rPr>
    </w:lvl>
    <w:lvl w:ilvl="4" w:tplc="04270019" w:tentative="1">
      <w:start w:val="1"/>
      <w:numFmt w:val="lowerLetter"/>
      <w:lvlText w:val="%5."/>
      <w:lvlJc w:val="left"/>
      <w:pPr>
        <w:ind w:left="4516" w:hanging="360"/>
      </w:pPr>
      <w:rPr>
        <w:rFonts w:cs="Times New Roman"/>
      </w:rPr>
    </w:lvl>
    <w:lvl w:ilvl="5" w:tplc="0427001B" w:tentative="1">
      <w:start w:val="1"/>
      <w:numFmt w:val="lowerRoman"/>
      <w:lvlText w:val="%6."/>
      <w:lvlJc w:val="right"/>
      <w:pPr>
        <w:ind w:left="5236" w:hanging="180"/>
      </w:pPr>
      <w:rPr>
        <w:rFonts w:cs="Times New Roman"/>
      </w:rPr>
    </w:lvl>
    <w:lvl w:ilvl="6" w:tplc="0427000F" w:tentative="1">
      <w:start w:val="1"/>
      <w:numFmt w:val="decimal"/>
      <w:lvlText w:val="%7."/>
      <w:lvlJc w:val="left"/>
      <w:pPr>
        <w:ind w:left="5956" w:hanging="360"/>
      </w:pPr>
      <w:rPr>
        <w:rFonts w:cs="Times New Roman"/>
      </w:rPr>
    </w:lvl>
    <w:lvl w:ilvl="7" w:tplc="04270019" w:tentative="1">
      <w:start w:val="1"/>
      <w:numFmt w:val="lowerLetter"/>
      <w:lvlText w:val="%8."/>
      <w:lvlJc w:val="left"/>
      <w:pPr>
        <w:ind w:left="6676" w:hanging="360"/>
      </w:pPr>
      <w:rPr>
        <w:rFonts w:cs="Times New Roman"/>
      </w:rPr>
    </w:lvl>
    <w:lvl w:ilvl="8" w:tplc="0427001B" w:tentative="1">
      <w:start w:val="1"/>
      <w:numFmt w:val="lowerRoman"/>
      <w:lvlText w:val="%9."/>
      <w:lvlJc w:val="right"/>
      <w:pPr>
        <w:ind w:left="7396" w:hanging="180"/>
      </w:pPr>
      <w:rPr>
        <w:rFonts w:cs="Times New Roman"/>
      </w:rPr>
    </w:lvl>
  </w:abstractNum>
  <w:abstractNum w:abstractNumId="7" w15:restartNumberingAfterBreak="0">
    <w:nsid w:val="0FD04F7C"/>
    <w:multiLevelType w:val="hybridMultilevel"/>
    <w:tmpl w:val="116824D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140A72A2"/>
    <w:multiLevelType w:val="hybridMultilevel"/>
    <w:tmpl w:val="76181516"/>
    <w:lvl w:ilvl="0" w:tplc="2EB65F4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5E8266F"/>
    <w:multiLevelType w:val="multilevel"/>
    <w:tmpl w:val="766EDDA6"/>
    <w:lvl w:ilvl="0">
      <w:start w:val="4"/>
      <w:numFmt w:val="decimal"/>
      <w:lvlText w:val="%1."/>
      <w:lvlJc w:val="left"/>
      <w:pPr>
        <w:tabs>
          <w:tab w:val="num" w:pos="717"/>
        </w:tabs>
        <w:ind w:left="71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4C71FC"/>
    <w:multiLevelType w:val="hybridMultilevel"/>
    <w:tmpl w:val="3B687C0E"/>
    <w:lvl w:ilvl="0" w:tplc="CAFC9C7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EC0458"/>
    <w:multiLevelType w:val="multilevel"/>
    <w:tmpl w:val="C6EA9DC0"/>
    <w:lvl w:ilvl="0">
      <w:start w:val="1"/>
      <w:numFmt w:val="decimal"/>
      <w:lvlText w:val="%1."/>
      <w:lvlJc w:val="left"/>
      <w:pPr>
        <w:tabs>
          <w:tab w:val="num" w:pos="717"/>
        </w:tabs>
        <w:ind w:left="717" w:hanging="360"/>
      </w:pPr>
      <w:rPr>
        <w:rFonts w:hint="default"/>
      </w:rPr>
    </w:lvl>
    <w:lvl w:ilvl="1">
      <w:start w:val="1"/>
      <w:numFmt w:val="lowerLetter"/>
      <w:lvlText w:val="%2."/>
      <w:lvlJc w:val="left"/>
      <w:pPr>
        <w:tabs>
          <w:tab w:val="num" w:pos="1437"/>
        </w:tabs>
        <w:ind w:left="1437" w:hanging="360"/>
      </w:pPr>
    </w:lvl>
    <w:lvl w:ilvl="2">
      <w:start w:val="1"/>
      <w:numFmt w:val="lowerRoman"/>
      <w:lvlText w:val="%3."/>
      <w:lvlJc w:val="right"/>
      <w:pPr>
        <w:tabs>
          <w:tab w:val="num" w:pos="2157"/>
        </w:tabs>
        <w:ind w:left="2157" w:hanging="180"/>
      </w:pPr>
    </w:lvl>
    <w:lvl w:ilvl="3">
      <w:start w:val="1"/>
      <w:numFmt w:val="decimal"/>
      <w:lvlText w:val="%4."/>
      <w:lvlJc w:val="left"/>
      <w:pPr>
        <w:tabs>
          <w:tab w:val="num" w:pos="2877"/>
        </w:tabs>
        <w:ind w:left="2877" w:hanging="360"/>
      </w:pPr>
    </w:lvl>
    <w:lvl w:ilvl="4">
      <w:start w:val="1"/>
      <w:numFmt w:val="lowerLetter"/>
      <w:lvlText w:val="%5."/>
      <w:lvlJc w:val="left"/>
      <w:pPr>
        <w:tabs>
          <w:tab w:val="num" w:pos="3597"/>
        </w:tabs>
        <w:ind w:left="3597" w:hanging="360"/>
      </w:pPr>
    </w:lvl>
    <w:lvl w:ilvl="5">
      <w:start w:val="1"/>
      <w:numFmt w:val="lowerRoman"/>
      <w:lvlText w:val="%6."/>
      <w:lvlJc w:val="right"/>
      <w:pPr>
        <w:tabs>
          <w:tab w:val="num" w:pos="4317"/>
        </w:tabs>
        <w:ind w:left="4317" w:hanging="180"/>
      </w:pPr>
    </w:lvl>
    <w:lvl w:ilvl="6">
      <w:start w:val="1"/>
      <w:numFmt w:val="decimal"/>
      <w:lvlText w:val="%7."/>
      <w:lvlJc w:val="left"/>
      <w:pPr>
        <w:tabs>
          <w:tab w:val="num" w:pos="5037"/>
        </w:tabs>
        <w:ind w:left="5037" w:hanging="360"/>
      </w:pPr>
    </w:lvl>
    <w:lvl w:ilvl="7">
      <w:start w:val="1"/>
      <w:numFmt w:val="lowerLetter"/>
      <w:lvlText w:val="%8."/>
      <w:lvlJc w:val="left"/>
      <w:pPr>
        <w:tabs>
          <w:tab w:val="num" w:pos="5757"/>
        </w:tabs>
        <w:ind w:left="5757" w:hanging="360"/>
      </w:pPr>
    </w:lvl>
    <w:lvl w:ilvl="8">
      <w:start w:val="1"/>
      <w:numFmt w:val="lowerRoman"/>
      <w:lvlText w:val="%9."/>
      <w:lvlJc w:val="right"/>
      <w:pPr>
        <w:tabs>
          <w:tab w:val="num" w:pos="6477"/>
        </w:tabs>
        <w:ind w:left="6477" w:hanging="180"/>
      </w:pPr>
    </w:lvl>
  </w:abstractNum>
  <w:abstractNum w:abstractNumId="13" w15:restartNumberingAfterBreak="0">
    <w:nsid w:val="3263425A"/>
    <w:multiLevelType w:val="multilevel"/>
    <w:tmpl w:val="2E164F14"/>
    <w:lvl w:ilvl="0">
      <w:start w:val="1"/>
      <w:numFmt w:val="decimal"/>
      <w:lvlText w:val="%1."/>
      <w:lvlJc w:val="left"/>
      <w:pPr>
        <w:ind w:left="720" w:hanging="360"/>
      </w:pPr>
      <w:rPr>
        <w:rFonts w:hint="default"/>
      </w:rPr>
    </w:lvl>
    <w:lvl w:ilvl="1">
      <w:start w:val="4"/>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4376E3E"/>
    <w:multiLevelType w:val="hybridMultilevel"/>
    <w:tmpl w:val="0A1669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1D7983"/>
    <w:multiLevelType w:val="multilevel"/>
    <w:tmpl w:val="0427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9F82D8F"/>
    <w:multiLevelType w:val="hybridMultilevel"/>
    <w:tmpl w:val="2E34E8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E9647B"/>
    <w:multiLevelType w:val="multilevel"/>
    <w:tmpl w:val="46940ADE"/>
    <w:lvl w:ilvl="0">
      <w:start w:val="4"/>
      <w:numFmt w:val="decimal"/>
      <w:lvlText w:val="%1."/>
      <w:lvlJc w:val="left"/>
      <w:pPr>
        <w:tabs>
          <w:tab w:val="num" w:pos="717"/>
        </w:tabs>
        <w:ind w:left="717" w:hanging="360"/>
      </w:pPr>
      <w:rPr>
        <w:rFonts w:hint="default"/>
      </w:rPr>
    </w:lvl>
    <w:lvl w:ilvl="1">
      <w:start w:val="1"/>
      <w:numFmt w:val="decimal"/>
      <w:isLgl/>
      <w:lvlText w:val="%1.%2."/>
      <w:lvlJc w:val="left"/>
      <w:pPr>
        <w:tabs>
          <w:tab w:val="num" w:pos="846"/>
        </w:tabs>
        <w:ind w:left="846" w:hanging="420"/>
      </w:pPr>
      <w:rPr>
        <w:rFonts w:hint="default"/>
      </w:rPr>
    </w:lvl>
    <w:lvl w:ilvl="2">
      <w:start w:val="1"/>
      <w:numFmt w:val="decimal"/>
      <w:isLgl/>
      <w:lvlText w:val="%1.%2.%3."/>
      <w:lvlJc w:val="left"/>
      <w:pPr>
        <w:tabs>
          <w:tab w:val="num" w:pos="1077"/>
        </w:tabs>
        <w:ind w:left="1077" w:hanging="720"/>
      </w:pPr>
      <w:rPr>
        <w:rFonts w:hint="default"/>
      </w:rPr>
    </w:lvl>
    <w:lvl w:ilvl="3">
      <w:start w:val="1"/>
      <w:numFmt w:val="decimal"/>
      <w:isLgl/>
      <w:lvlText w:val="%1.%2.%3.%4."/>
      <w:lvlJc w:val="left"/>
      <w:pPr>
        <w:tabs>
          <w:tab w:val="num" w:pos="1077"/>
        </w:tabs>
        <w:ind w:left="1077" w:hanging="720"/>
      </w:pPr>
      <w:rPr>
        <w:rFonts w:hint="default"/>
      </w:rPr>
    </w:lvl>
    <w:lvl w:ilvl="4">
      <w:start w:val="1"/>
      <w:numFmt w:val="decimal"/>
      <w:isLgl/>
      <w:lvlText w:val="%1.%2.%3.%4.%5."/>
      <w:lvlJc w:val="left"/>
      <w:pPr>
        <w:tabs>
          <w:tab w:val="num" w:pos="1437"/>
        </w:tabs>
        <w:ind w:left="1437" w:hanging="1080"/>
      </w:pPr>
      <w:rPr>
        <w:rFonts w:hint="default"/>
      </w:rPr>
    </w:lvl>
    <w:lvl w:ilvl="5">
      <w:start w:val="1"/>
      <w:numFmt w:val="decimal"/>
      <w:isLgl/>
      <w:lvlText w:val="%1.%2.%3.%4.%5.%6."/>
      <w:lvlJc w:val="left"/>
      <w:pPr>
        <w:tabs>
          <w:tab w:val="num" w:pos="1437"/>
        </w:tabs>
        <w:ind w:left="1437" w:hanging="1080"/>
      </w:pPr>
      <w:rPr>
        <w:rFonts w:hint="default"/>
      </w:rPr>
    </w:lvl>
    <w:lvl w:ilvl="6">
      <w:start w:val="1"/>
      <w:numFmt w:val="decimal"/>
      <w:isLgl/>
      <w:lvlText w:val="%1.%2.%3.%4.%5.%6.%7."/>
      <w:lvlJc w:val="left"/>
      <w:pPr>
        <w:tabs>
          <w:tab w:val="num" w:pos="1797"/>
        </w:tabs>
        <w:ind w:left="1797" w:hanging="1440"/>
      </w:pPr>
      <w:rPr>
        <w:rFonts w:hint="default"/>
      </w:rPr>
    </w:lvl>
    <w:lvl w:ilvl="7">
      <w:start w:val="1"/>
      <w:numFmt w:val="decimal"/>
      <w:isLgl/>
      <w:lvlText w:val="%1.%2.%3.%4.%5.%6.%7.%8."/>
      <w:lvlJc w:val="left"/>
      <w:pPr>
        <w:tabs>
          <w:tab w:val="num" w:pos="1797"/>
        </w:tabs>
        <w:ind w:left="1797" w:hanging="1440"/>
      </w:pPr>
      <w:rPr>
        <w:rFonts w:hint="default"/>
      </w:rPr>
    </w:lvl>
    <w:lvl w:ilvl="8">
      <w:start w:val="1"/>
      <w:numFmt w:val="decimal"/>
      <w:isLgl/>
      <w:lvlText w:val="%1.%2.%3.%4.%5.%6.%7.%8.%9."/>
      <w:lvlJc w:val="left"/>
      <w:pPr>
        <w:tabs>
          <w:tab w:val="num" w:pos="2157"/>
        </w:tabs>
        <w:ind w:left="2157" w:hanging="1800"/>
      </w:pPr>
      <w:rPr>
        <w:rFonts w:hint="default"/>
      </w:rPr>
    </w:lvl>
  </w:abstractNum>
  <w:abstractNum w:abstractNumId="18" w15:restartNumberingAfterBreak="0">
    <w:nsid w:val="3E2B2ED8"/>
    <w:multiLevelType w:val="multilevel"/>
    <w:tmpl w:val="46940ADE"/>
    <w:lvl w:ilvl="0">
      <w:start w:val="4"/>
      <w:numFmt w:val="decimal"/>
      <w:lvlText w:val="%1."/>
      <w:lvlJc w:val="left"/>
      <w:pPr>
        <w:tabs>
          <w:tab w:val="num" w:pos="717"/>
        </w:tabs>
        <w:ind w:left="717" w:hanging="360"/>
      </w:pPr>
      <w:rPr>
        <w:rFonts w:hint="default"/>
      </w:rPr>
    </w:lvl>
    <w:lvl w:ilvl="1">
      <w:start w:val="1"/>
      <w:numFmt w:val="decimal"/>
      <w:isLgl/>
      <w:lvlText w:val="%1.%2."/>
      <w:lvlJc w:val="left"/>
      <w:pPr>
        <w:tabs>
          <w:tab w:val="num" w:pos="777"/>
        </w:tabs>
        <w:ind w:left="777" w:hanging="420"/>
      </w:pPr>
      <w:rPr>
        <w:rFonts w:hint="default"/>
      </w:rPr>
    </w:lvl>
    <w:lvl w:ilvl="2">
      <w:start w:val="1"/>
      <w:numFmt w:val="decimal"/>
      <w:isLgl/>
      <w:lvlText w:val="%1.%2.%3."/>
      <w:lvlJc w:val="left"/>
      <w:pPr>
        <w:tabs>
          <w:tab w:val="num" w:pos="1077"/>
        </w:tabs>
        <w:ind w:left="1077" w:hanging="720"/>
      </w:pPr>
      <w:rPr>
        <w:rFonts w:hint="default"/>
      </w:rPr>
    </w:lvl>
    <w:lvl w:ilvl="3">
      <w:start w:val="1"/>
      <w:numFmt w:val="decimal"/>
      <w:isLgl/>
      <w:lvlText w:val="%1.%2.%3.%4."/>
      <w:lvlJc w:val="left"/>
      <w:pPr>
        <w:tabs>
          <w:tab w:val="num" w:pos="1077"/>
        </w:tabs>
        <w:ind w:left="1077" w:hanging="720"/>
      </w:pPr>
      <w:rPr>
        <w:rFonts w:hint="default"/>
      </w:rPr>
    </w:lvl>
    <w:lvl w:ilvl="4">
      <w:start w:val="1"/>
      <w:numFmt w:val="decimal"/>
      <w:isLgl/>
      <w:lvlText w:val="%1.%2.%3.%4.%5."/>
      <w:lvlJc w:val="left"/>
      <w:pPr>
        <w:tabs>
          <w:tab w:val="num" w:pos="1437"/>
        </w:tabs>
        <w:ind w:left="1437" w:hanging="1080"/>
      </w:pPr>
      <w:rPr>
        <w:rFonts w:hint="default"/>
      </w:rPr>
    </w:lvl>
    <w:lvl w:ilvl="5">
      <w:start w:val="1"/>
      <w:numFmt w:val="decimal"/>
      <w:isLgl/>
      <w:lvlText w:val="%1.%2.%3.%4.%5.%6."/>
      <w:lvlJc w:val="left"/>
      <w:pPr>
        <w:tabs>
          <w:tab w:val="num" w:pos="1437"/>
        </w:tabs>
        <w:ind w:left="1437" w:hanging="1080"/>
      </w:pPr>
      <w:rPr>
        <w:rFonts w:hint="default"/>
      </w:rPr>
    </w:lvl>
    <w:lvl w:ilvl="6">
      <w:start w:val="1"/>
      <w:numFmt w:val="decimal"/>
      <w:isLgl/>
      <w:lvlText w:val="%1.%2.%3.%4.%5.%6.%7."/>
      <w:lvlJc w:val="left"/>
      <w:pPr>
        <w:tabs>
          <w:tab w:val="num" w:pos="1797"/>
        </w:tabs>
        <w:ind w:left="1797" w:hanging="1440"/>
      </w:pPr>
      <w:rPr>
        <w:rFonts w:hint="default"/>
      </w:rPr>
    </w:lvl>
    <w:lvl w:ilvl="7">
      <w:start w:val="1"/>
      <w:numFmt w:val="decimal"/>
      <w:isLgl/>
      <w:lvlText w:val="%1.%2.%3.%4.%5.%6.%7.%8."/>
      <w:lvlJc w:val="left"/>
      <w:pPr>
        <w:tabs>
          <w:tab w:val="num" w:pos="1797"/>
        </w:tabs>
        <w:ind w:left="1797" w:hanging="1440"/>
      </w:pPr>
      <w:rPr>
        <w:rFonts w:hint="default"/>
      </w:rPr>
    </w:lvl>
    <w:lvl w:ilvl="8">
      <w:start w:val="1"/>
      <w:numFmt w:val="decimal"/>
      <w:isLgl/>
      <w:lvlText w:val="%1.%2.%3.%4.%5.%6.%7.%8.%9."/>
      <w:lvlJc w:val="left"/>
      <w:pPr>
        <w:tabs>
          <w:tab w:val="num" w:pos="2157"/>
        </w:tabs>
        <w:ind w:left="2157" w:hanging="1800"/>
      </w:pPr>
      <w:rPr>
        <w:rFonts w:hint="default"/>
      </w:rPr>
    </w:lvl>
  </w:abstractNum>
  <w:abstractNum w:abstractNumId="19" w15:restartNumberingAfterBreak="0">
    <w:nsid w:val="41050CF2"/>
    <w:multiLevelType w:val="hybridMultilevel"/>
    <w:tmpl w:val="A1907A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FC0392"/>
    <w:multiLevelType w:val="hybridMultilevel"/>
    <w:tmpl w:val="5BA6676C"/>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start w:val="1"/>
      <w:numFmt w:val="lowerRoman"/>
      <w:lvlText w:val="%3."/>
      <w:lvlJc w:val="right"/>
      <w:pPr>
        <w:ind w:left="2869" w:hanging="180"/>
      </w:pPr>
    </w:lvl>
    <w:lvl w:ilvl="3" w:tplc="0427000F">
      <w:start w:val="1"/>
      <w:numFmt w:val="decimal"/>
      <w:lvlText w:val="%4."/>
      <w:lvlJc w:val="left"/>
      <w:pPr>
        <w:ind w:left="3589" w:hanging="360"/>
      </w:pPr>
    </w:lvl>
    <w:lvl w:ilvl="4" w:tplc="04270019">
      <w:start w:val="1"/>
      <w:numFmt w:val="lowerLetter"/>
      <w:lvlText w:val="%5."/>
      <w:lvlJc w:val="left"/>
      <w:pPr>
        <w:ind w:left="4309" w:hanging="360"/>
      </w:pPr>
    </w:lvl>
    <w:lvl w:ilvl="5" w:tplc="0427001B">
      <w:start w:val="1"/>
      <w:numFmt w:val="lowerRoman"/>
      <w:lvlText w:val="%6."/>
      <w:lvlJc w:val="right"/>
      <w:pPr>
        <w:ind w:left="5029" w:hanging="180"/>
      </w:pPr>
    </w:lvl>
    <w:lvl w:ilvl="6" w:tplc="0427000F">
      <w:start w:val="1"/>
      <w:numFmt w:val="decimal"/>
      <w:lvlText w:val="%7."/>
      <w:lvlJc w:val="left"/>
      <w:pPr>
        <w:ind w:left="5749" w:hanging="360"/>
      </w:pPr>
    </w:lvl>
    <w:lvl w:ilvl="7" w:tplc="04270019">
      <w:start w:val="1"/>
      <w:numFmt w:val="lowerLetter"/>
      <w:lvlText w:val="%8."/>
      <w:lvlJc w:val="left"/>
      <w:pPr>
        <w:ind w:left="6469" w:hanging="360"/>
      </w:pPr>
    </w:lvl>
    <w:lvl w:ilvl="8" w:tplc="0427001B">
      <w:start w:val="1"/>
      <w:numFmt w:val="lowerRoman"/>
      <w:lvlText w:val="%9."/>
      <w:lvlJc w:val="right"/>
      <w:pPr>
        <w:ind w:left="7189" w:hanging="180"/>
      </w:pPr>
    </w:lvl>
  </w:abstractNum>
  <w:abstractNum w:abstractNumId="21" w15:restartNumberingAfterBreak="0">
    <w:nsid w:val="4A8F20A0"/>
    <w:multiLevelType w:val="hybridMultilevel"/>
    <w:tmpl w:val="80D4A860"/>
    <w:lvl w:ilvl="0" w:tplc="BCE651D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EA1320C"/>
    <w:multiLevelType w:val="hybridMultilevel"/>
    <w:tmpl w:val="4CA2700E"/>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8D72A8"/>
    <w:multiLevelType w:val="multilevel"/>
    <w:tmpl w:val="3A9AB7F2"/>
    <w:lvl w:ilvl="0">
      <w:start w:val="1"/>
      <w:numFmt w:val="upperRoman"/>
      <w:lvlText w:val="%1."/>
      <w:lvlJc w:val="right"/>
      <w:pPr>
        <w:tabs>
          <w:tab w:val="num" w:pos="537"/>
        </w:tabs>
        <w:ind w:left="537" w:hanging="1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D2C2F3C"/>
    <w:multiLevelType w:val="multilevel"/>
    <w:tmpl w:val="3BDCCD06"/>
    <w:lvl w:ilvl="0">
      <w:start w:val="1"/>
      <w:numFmt w:val="decimal"/>
      <w:lvlText w:val="%1."/>
      <w:lvlJc w:val="left"/>
      <w:pPr>
        <w:ind w:left="72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5DAA0E36"/>
    <w:multiLevelType w:val="multilevel"/>
    <w:tmpl w:val="DE227062"/>
    <w:lvl w:ilvl="0">
      <w:start w:val="30"/>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2C32FEA"/>
    <w:multiLevelType w:val="hybridMultilevel"/>
    <w:tmpl w:val="9EBABE48"/>
    <w:lvl w:ilvl="0" w:tplc="ABE8793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655D6A8C"/>
    <w:multiLevelType w:val="hybridMultilevel"/>
    <w:tmpl w:val="C3B0EE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41715A"/>
    <w:multiLevelType w:val="hybridMultilevel"/>
    <w:tmpl w:val="8102B494"/>
    <w:lvl w:ilvl="0" w:tplc="D66A595C">
      <w:start w:val="1"/>
      <w:numFmt w:val="decimal"/>
      <w:lvlText w:val="%1."/>
      <w:lvlJc w:val="left"/>
      <w:pPr>
        <w:tabs>
          <w:tab w:val="num" w:pos="1497"/>
        </w:tabs>
        <w:ind w:left="1497" w:hanging="93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abstractNum w:abstractNumId="29" w15:restartNumberingAfterBreak="0">
    <w:nsid w:val="6D5534F1"/>
    <w:multiLevelType w:val="hybridMultilevel"/>
    <w:tmpl w:val="24C26C1A"/>
    <w:lvl w:ilvl="0" w:tplc="A2B8F84C">
      <w:start w:val="1"/>
      <w:numFmt w:val="upperRoman"/>
      <w:lvlText w:val="%1."/>
      <w:lvlJc w:val="left"/>
      <w:pPr>
        <w:tabs>
          <w:tab w:val="num" w:pos="1077"/>
        </w:tabs>
        <w:ind w:left="1077" w:hanging="720"/>
      </w:pPr>
      <w:rPr>
        <w:rFonts w:hint="default"/>
      </w:rPr>
    </w:lvl>
    <w:lvl w:ilvl="1" w:tplc="04270019" w:tentative="1">
      <w:start w:val="1"/>
      <w:numFmt w:val="lowerLetter"/>
      <w:lvlText w:val="%2."/>
      <w:lvlJc w:val="left"/>
      <w:pPr>
        <w:tabs>
          <w:tab w:val="num" w:pos="1437"/>
        </w:tabs>
        <w:ind w:left="1437" w:hanging="360"/>
      </w:pPr>
    </w:lvl>
    <w:lvl w:ilvl="2" w:tplc="0427001B" w:tentative="1">
      <w:start w:val="1"/>
      <w:numFmt w:val="lowerRoman"/>
      <w:lvlText w:val="%3."/>
      <w:lvlJc w:val="right"/>
      <w:pPr>
        <w:tabs>
          <w:tab w:val="num" w:pos="2157"/>
        </w:tabs>
        <w:ind w:left="2157" w:hanging="180"/>
      </w:pPr>
    </w:lvl>
    <w:lvl w:ilvl="3" w:tplc="0427000F" w:tentative="1">
      <w:start w:val="1"/>
      <w:numFmt w:val="decimal"/>
      <w:lvlText w:val="%4."/>
      <w:lvlJc w:val="left"/>
      <w:pPr>
        <w:tabs>
          <w:tab w:val="num" w:pos="2877"/>
        </w:tabs>
        <w:ind w:left="2877" w:hanging="360"/>
      </w:pPr>
    </w:lvl>
    <w:lvl w:ilvl="4" w:tplc="04270019" w:tentative="1">
      <w:start w:val="1"/>
      <w:numFmt w:val="lowerLetter"/>
      <w:lvlText w:val="%5."/>
      <w:lvlJc w:val="left"/>
      <w:pPr>
        <w:tabs>
          <w:tab w:val="num" w:pos="3597"/>
        </w:tabs>
        <w:ind w:left="3597" w:hanging="360"/>
      </w:pPr>
    </w:lvl>
    <w:lvl w:ilvl="5" w:tplc="0427001B" w:tentative="1">
      <w:start w:val="1"/>
      <w:numFmt w:val="lowerRoman"/>
      <w:lvlText w:val="%6."/>
      <w:lvlJc w:val="right"/>
      <w:pPr>
        <w:tabs>
          <w:tab w:val="num" w:pos="4317"/>
        </w:tabs>
        <w:ind w:left="4317" w:hanging="180"/>
      </w:pPr>
    </w:lvl>
    <w:lvl w:ilvl="6" w:tplc="0427000F" w:tentative="1">
      <w:start w:val="1"/>
      <w:numFmt w:val="decimal"/>
      <w:lvlText w:val="%7."/>
      <w:lvlJc w:val="left"/>
      <w:pPr>
        <w:tabs>
          <w:tab w:val="num" w:pos="5037"/>
        </w:tabs>
        <w:ind w:left="5037" w:hanging="360"/>
      </w:pPr>
    </w:lvl>
    <w:lvl w:ilvl="7" w:tplc="04270019" w:tentative="1">
      <w:start w:val="1"/>
      <w:numFmt w:val="lowerLetter"/>
      <w:lvlText w:val="%8."/>
      <w:lvlJc w:val="left"/>
      <w:pPr>
        <w:tabs>
          <w:tab w:val="num" w:pos="5757"/>
        </w:tabs>
        <w:ind w:left="5757" w:hanging="360"/>
      </w:pPr>
    </w:lvl>
    <w:lvl w:ilvl="8" w:tplc="0427001B" w:tentative="1">
      <w:start w:val="1"/>
      <w:numFmt w:val="lowerRoman"/>
      <w:lvlText w:val="%9."/>
      <w:lvlJc w:val="right"/>
      <w:pPr>
        <w:tabs>
          <w:tab w:val="num" w:pos="6477"/>
        </w:tabs>
        <w:ind w:left="6477" w:hanging="180"/>
      </w:pPr>
    </w:lvl>
  </w:abstractNum>
  <w:abstractNum w:abstractNumId="30" w15:restartNumberingAfterBreak="0">
    <w:nsid w:val="6D65008F"/>
    <w:multiLevelType w:val="hybridMultilevel"/>
    <w:tmpl w:val="EA00A6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D13EBF"/>
    <w:multiLevelType w:val="multilevel"/>
    <w:tmpl w:val="D97AB1C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15C1A71"/>
    <w:multiLevelType w:val="hybridMultilevel"/>
    <w:tmpl w:val="DDB64C9C"/>
    <w:lvl w:ilvl="0" w:tplc="2376CD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63718799">
    <w:abstractNumId w:val="0"/>
  </w:num>
  <w:num w:numId="2" w16cid:durableId="1062946329">
    <w:abstractNumId w:val="1"/>
  </w:num>
  <w:num w:numId="3" w16cid:durableId="1660498583">
    <w:abstractNumId w:val="2"/>
  </w:num>
  <w:num w:numId="4" w16cid:durableId="923105835">
    <w:abstractNumId w:val="19"/>
  </w:num>
  <w:num w:numId="5" w16cid:durableId="546529653">
    <w:abstractNumId w:val="16"/>
  </w:num>
  <w:num w:numId="6" w16cid:durableId="334302513">
    <w:abstractNumId w:val="14"/>
  </w:num>
  <w:num w:numId="7" w16cid:durableId="19140068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7567948">
    <w:abstractNumId w:val="7"/>
  </w:num>
  <w:num w:numId="9" w16cid:durableId="1881629516">
    <w:abstractNumId w:val="10"/>
  </w:num>
  <w:num w:numId="10" w16cid:durableId="1675763456">
    <w:abstractNumId w:val="22"/>
  </w:num>
  <w:num w:numId="11" w16cid:durableId="688339584">
    <w:abstractNumId w:val="28"/>
  </w:num>
  <w:num w:numId="12" w16cid:durableId="1762603150">
    <w:abstractNumId w:val="29"/>
  </w:num>
  <w:num w:numId="13" w16cid:durableId="1644265179">
    <w:abstractNumId w:val="15"/>
  </w:num>
  <w:num w:numId="14" w16cid:durableId="698509255">
    <w:abstractNumId w:val="7"/>
  </w:num>
  <w:num w:numId="15" w16cid:durableId="1288778191">
    <w:abstractNumId w:val="18"/>
  </w:num>
  <w:num w:numId="16" w16cid:durableId="1899434958">
    <w:abstractNumId w:val="4"/>
  </w:num>
  <w:num w:numId="17" w16cid:durableId="1959028249">
    <w:abstractNumId w:val="9"/>
  </w:num>
  <w:num w:numId="18" w16cid:durableId="1136337531">
    <w:abstractNumId w:val="23"/>
  </w:num>
  <w:num w:numId="19" w16cid:durableId="1275357986">
    <w:abstractNumId w:val="6"/>
  </w:num>
  <w:num w:numId="20" w16cid:durableId="1617062616">
    <w:abstractNumId w:val="25"/>
  </w:num>
  <w:num w:numId="21" w16cid:durableId="741440905">
    <w:abstractNumId w:val="12"/>
  </w:num>
  <w:num w:numId="22" w16cid:durableId="643657264">
    <w:abstractNumId w:val="17"/>
  </w:num>
  <w:num w:numId="23" w16cid:durableId="1802771008">
    <w:abstractNumId w:val="26"/>
  </w:num>
  <w:num w:numId="24" w16cid:durableId="160581842">
    <w:abstractNumId w:val="13"/>
  </w:num>
  <w:num w:numId="25" w16cid:durableId="793601002">
    <w:abstractNumId w:val="8"/>
  </w:num>
  <w:num w:numId="26" w16cid:durableId="1446463357">
    <w:abstractNumId w:val="5"/>
  </w:num>
  <w:num w:numId="27" w16cid:durableId="229075533">
    <w:abstractNumId w:val="27"/>
  </w:num>
  <w:num w:numId="28" w16cid:durableId="30348585">
    <w:abstractNumId w:val="24"/>
  </w:num>
  <w:num w:numId="29" w16cid:durableId="1526746367">
    <w:abstractNumId w:val="3"/>
  </w:num>
  <w:num w:numId="30" w16cid:durableId="191236188">
    <w:abstractNumId w:val="30"/>
  </w:num>
  <w:num w:numId="31" w16cid:durableId="1055347899">
    <w:abstractNumId w:val="21"/>
  </w:num>
  <w:num w:numId="32" w16cid:durableId="181475439">
    <w:abstractNumId w:val="32"/>
  </w:num>
  <w:num w:numId="33" w16cid:durableId="366103663">
    <w:abstractNumId w:val="31"/>
  </w:num>
  <w:num w:numId="34" w16cid:durableId="256466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56F"/>
    <w:rsid w:val="00014D33"/>
    <w:rsid w:val="00015E6E"/>
    <w:rsid w:val="00020FEE"/>
    <w:rsid w:val="00027565"/>
    <w:rsid w:val="000311ED"/>
    <w:rsid w:val="00045377"/>
    <w:rsid w:val="00047096"/>
    <w:rsid w:val="00047215"/>
    <w:rsid w:val="000514B6"/>
    <w:rsid w:val="00057D74"/>
    <w:rsid w:val="00060AA1"/>
    <w:rsid w:val="00062971"/>
    <w:rsid w:val="000659AD"/>
    <w:rsid w:val="00067411"/>
    <w:rsid w:val="00070394"/>
    <w:rsid w:val="00070B0D"/>
    <w:rsid w:val="0007539D"/>
    <w:rsid w:val="00080BB0"/>
    <w:rsid w:val="00080D68"/>
    <w:rsid w:val="000915F6"/>
    <w:rsid w:val="00096E8B"/>
    <w:rsid w:val="000B4076"/>
    <w:rsid w:val="000B5455"/>
    <w:rsid w:val="000B7383"/>
    <w:rsid w:val="000D14BE"/>
    <w:rsid w:val="000D3CEE"/>
    <w:rsid w:val="000D5814"/>
    <w:rsid w:val="000E1D55"/>
    <w:rsid w:val="000E30CF"/>
    <w:rsid w:val="000E7F6A"/>
    <w:rsid w:val="000F2817"/>
    <w:rsid w:val="00104414"/>
    <w:rsid w:val="0011232B"/>
    <w:rsid w:val="0012434B"/>
    <w:rsid w:val="00125A1F"/>
    <w:rsid w:val="00133D38"/>
    <w:rsid w:val="00145859"/>
    <w:rsid w:val="0015192D"/>
    <w:rsid w:val="00173F12"/>
    <w:rsid w:val="001767E4"/>
    <w:rsid w:val="001804A5"/>
    <w:rsid w:val="00182185"/>
    <w:rsid w:val="001967D0"/>
    <w:rsid w:val="001A3520"/>
    <w:rsid w:val="001A72B1"/>
    <w:rsid w:val="001B237B"/>
    <w:rsid w:val="001D034B"/>
    <w:rsid w:val="001D7053"/>
    <w:rsid w:val="001E62DC"/>
    <w:rsid w:val="001F3BF9"/>
    <w:rsid w:val="002021C9"/>
    <w:rsid w:val="002162A8"/>
    <w:rsid w:val="002165D4"/>
    <w:rsid w:val="00217522"/>
    <w:rsid w:val="00226A99"/>
    <w:rsid w:val="00230DB9"/>
    <w:rsid w:val="00231EAF"/>
    <w:rsid w:val="002374CB"/>
    <w:rsid w:val="002617DF"/>
    <w:rsid w:val="00261E00"/>
    <w:rsid w:val="00276C11"/>
    <w:rsid w:val="00282E65"/>
    <w:rsid w:val="00293932"/>
    <w:rsid w:val="002A059F"/>
    <w:rsid w:val="002A313F"/>
    <w:rsid w:val="002A6A3B"/>
    <w:rsid w:val="002B5172"/>
    <w:rsid w:val="002B61B2"/>
    <w:rsid w:val="002C3756"/>
    <w:rsid w:val="002C3B1F"/>
    <w:rsid w:val="002E0E00"/>
    <w:rsid w:val="0030024A"/>
    <w:rsid w:val="00300E30"/>
    <w:rsid w:val="00311F55"/>
    <w:rsid w:val="00313ACA"/>
    <w:rsid w:val="00315E80"/>
    <w:rsid w:val="0032276C"/>
    <w:rsid w:val="00324710"/>
    <w:rsid w:val="0035355B"/>
    <w:rsid w:val="003551AD"/>
    <w:rsid w:val="00355299"/>
    <w:rsid w:val="00371813"/>
    <w:rsid w:val="00377F73"/>
    <w:rsid w:val="00382674"/>
    <w:rsid w:val="00383F4B"/>
    <w:rsid w:val="00391B96"/>
    <w:rsid w:val="00395BAF"/>
    <w:rsid w:val="003A3AC9"/>
    <w:rsid w:val="003A5565"/>
    <w:rsid w:val="003A6BDF"/>
    <w:rsid w:val="003C7A29"/>
    <w:rsid w:val="003D3140"/>
    <w:rsid w:val="003E49EB"/>
    <w:rsid w:val="003F10A9"/>
    <w:rsid w:val="003F1992"/>
    <w:rsid w:val="003F43C0"/>
    <w:rsid w:val="003F52FA"/>
    <w:rsid w:val="0040044D"/>
    <w:rsid w:val="00411D22"/>
    <w:rsid w:val="004377E3"/>
    <w:rsid w:val="00445CED"/>
    <w:rsid w:val="004539B0"/>
    <w:rsid w:val="0046248A"/>
    <w:rsid w:val="00471B22"/>
    <w:rsid w:val="00480F07"/>
    <w:rsid w:val="00484833"/>
    <w:rsid w:val="00486B99"/>
    <w:rsid w:val="0049323E"/>
    <w:rsid w:val="004A3E0C"/>
    <w:rsid w:val="004A5493"/>
    <w:rsid w:val="004B5725"/>
    <w:rsid w:val="004B73EF"/>
    <w:rsid w:val="004B7593"/>
    <w:rsid w:val="004D03CE"/>
    <w:rsid w:val="004D3B10"/>
    <w:rsid w:val="004E5886"/>
    <w:rsid w:val="004E6D8D"/>
    <w:rsid w:val="004F1F8E"/>
    <w:rsid w:val="004F2763"/>
    <w:rsid w:val="004F6D83"/>
    <w:rsid w:val="00511B82"/>
    <w:rsid w:val="005158B7"/>
    <w:rsid w:val="00523EEF"/>
    <w:rsid w:val="005373CC"/>
    <w:rsid w:val="00537ED5"/>
    <w:rsid w:val="00553D5D"/>
    <w:rsid w:val="005560DC"/>
    <w:rsid w:val="00560CAD"/>
    <w:rsid w:val="005846BE"/>
    <w:rsid w:val="005962DE"/>
    <w:rsid w:val="005C2708"/>
    <w:rsid w:val="005C32D4"/>
    <w:rsid w:val="005E1D95"/>
    <w:rsid w:val="005F2785"/>
    <w:rsid w:val="0060041A"/>
    <w:rsid w:val="0060173C"/>
    <w:rsid w:val="006041B5"/>
    <w:rsid w:val="00610B0B"/>
    <w:rsid w:val="0063049D"/>
    <w:rsid w:val="00634906"/>
    <w:rsid w:val="0063526E"/>
    <w:rsid w:val="00660353"/>
    <w:rsid w:val="00662A1C"/>
    <w:rsid w:val="00673A20"/>
    <w:rsid w:val="00677BCF"/>
    <w:rsid w:val="00692864"/>
    <w:rsid w:val="006B04B3"/>
    <w:rsid w:val="006C5B4B"/>
    <w:rsid w:val="006D4357"/>
    <w:rsid w:val="006F2837"/>
    <w:rsid w:val="006F392F"/>
    <w:rsid w:val="006F5EE9"/>
    <w:rsid w:val="00711DB4"/>
    <w:rsid w:val="00720DCE"/>
    <w:rsid w:val="00721F77"/>
    <w:rsid w:val="007274C2"/>
    <w:rsid w:val="00737A00"/>
    <w:rsid w:val="00750368"/>
    <w:rsid w:val="00750796"/>
    <w:rsid w:val="00752A8A"/>
    <w:rsid w:val="00755C82"/>
    <w:rsid w:val="00771BDC"/>
    <w:rsid w:val="00780DA9"/>
    <w:rsid w:val="00781DB7"/>
    <w:rsid w:val="00783E6A"/>
    <w:rsid w:val="007945C0"/>
    <w:rsid w:val="007A114A"/>
    <w:rsid w:val="007A3011"/>
    <w:rsid w:val="007B19C9"/>
    <w:rsid w:val="007C0F6B"/>
    <w:rsid w:val="007C23EC"/>
    <w:rsid w:val="007C456D"/>
    <w:rsid w:val="007D35C7"/>
    <w:rsid w:val="007E156B"/>
    <w:rsid w:val="007F4BAC"/>
    <w:rsid w:val="0080103A"/>
    <w:rsid w:val="00803A37"/>
    <w:rsid w:val="00812C18"/>
    <w:rsid w:val="00812D9C"/>
    <w:rsid w:val="008333EC"/>
    <w:rsid w:val="008334E9"/>
    <w:rsid w:val="00834160"/>
    <w:rsid w:val="00841B46"/>
    <w:rsid w:val="00843FB4"/>
    <w:rsid w:val="00864963"/>
    <w:rsid w:val="0086753F"/>
    <w:rsid w:val="00890783"/>
    <w:rsid w:val="008A0EFD"/>
    <w:rsid w:val="008A2607"/>
    <w:rsid w:val="008B41A9"/>
    <w:rsid w:val="008B6D7C"/>
    <w:rsid w:val="008C2DE7"/>
    <w:rsid w:val="008D02AF"/>
    <w:rsid w:val="008D03F1"/>
    <w:rsid w:val="008E6503"/>
    <w:rsid w:val="008F0462"/>
    <w:rsid w:val="008F3105"/>
    <w:rsid w:val="008F3D1C"/>
    <w:rsid w:val="008F4B15"/>
    <w:rsid w:val="008F6C1B"/>
    <w:rsid w:val="008F740F"/>
    <w:rsid w:val="00900ECB"/>
    <w:rsid w:val="009038AA"/>
    <w:rsid w:val="00911C4C"/>
    <w:rsid w:val="009372E8"/>
    <w:rsid w:val="00940454"/>
    <w:rsid w:val="00944F38"/>
    <w:rsid w:val="0095797F"/>
    <w:rsid w:val="00961FBD"/>
    <w:rsid w:val="009628C9"/>
    <w:rsid w:val="00964F06"/>
    <w:rsid w:val="009659C0"/>
    <w:rsid w:val="009A6D6A"/>
    <w:rsid w:val="009B1EC0"/>
    <w:rsid w:val="009B54A3"/>
    <w:rsid w:val="009B7252"/>
    <w:rsid w:val="009C132E"/>
    <w:rsid w:val="009C1969"/>
    <w:rsid w:val="009C36B1"/>
    <w:rsid w:val="009C5E59"/>
    <w:rsid w:val="009C61CD"/>
    <w:rsid w:val="009D64FB"/>
    <w:rsid w:val="009D65BE"/>
    <w:rsid w:val="009E0E9B"/>
    <w:rsid w:val="00A03901"/>
    <w:rsid w:val="00A121EE"/>
    <w:rsid w:val="00A17046"/>
    <w:rsid w:val="00A27764"/>
    <w:rsid w:val="00A31090"/>
    <w:rsid w:val="00A34505"/>
    <w:rsid w:val="00A3760B"/>
    <w:rsid w:val="00A44C87"/>
    <w:rsid w:val="00A52573"/>
    <w:rsid w:val="00A52F99"/>
    <w:rsid w:val="00A53F64"/>
    <w:rsid w:val="00A72FCF"/>
    <w:rsid w:val="00A84D20"/>
    <w:rsid w:val="00A85BE9"/>
    <w:rsid w:val="00A91ED0"/>
    <w:rsid w:val="00A97291"/>
    <w:rsid w:val="00AA5962"/>
    <w:rsid w:val="00AB2339"/>
    <w:rsid w:val="00AC57D3"/>
    <w:rsid w:val="00AD0700"/>
    <w:rsid w:val="00AD167B"/>
    <w:rsid w:val="00AF3E9C"/>
    <w:rsid w:val="00B02928"/>
    <w:rsid w:val="00B16842"/>
    <w:rsid w:val="00B22270"/>
    <w:rsid w:val="00B50030"/>
    <w:rsid w:val="00B5456F"/>
    <w:rsid w:val="00B81B40"/>
    <w:rsid w:val="00B965E1"/>
    <w:rsid w:val="00B96B26"/>
    <w:rsid w:val="00BA59B3"/>
    <w:rsid w:val="00BA7C69"/>
    <w:rsid w:val="00BB31C6"/>
    <w:rsid w:val="00BC640E"/>
    <w:rsid w:val="00BD15CB"/>
    <w:rsid w:val="00BE1B5B"/>
    <w:rsid w:val="00BE3843"/>
    <w:rsid w:val="00C06AD5"/>
    <w:rsid w:val="00C15FAC"/>
    <w:rsid w:val="00C208E0"/>
    <w:rsid w:val="00C360A3"/>
    <w:rsid w:val="00C4171F"/>
    <w:rsid w:val="00C41941"/>
    <w:rsid w:val="00C447A7"/>
    <w:rsid w:val="00C557F0"/>
    <w:rsid w:val="00C822EA"/>
    <w:rsid w:val="00C82B9B"/>
    <w:rsid w:val="00C933A1"/>
    <w:rsid w:val="00CA5EE2"/>
    <w:rsid w:val="00CA72CD"/>
    <w:rsid w:val="00CD343F"/>
    <w:rsid w:val="00CE72E5"/>
    <w:rsid w:val="00CF35CB"/>
    <w:rsid w:val="00D0384B"/>
    <w:rsid w:val="00D170CB"/>
    <w:rsid w:val="00D35187"/>
    <w:rsid w:val="00D52403"/>
    <w:rsid w:val="00D5670E"/>
    <w:rsid w:val="00D60A48"/>
    <w:rsid w:val="00D630E6"/>
    <w:rsid w:val="00D6605E"/>
    <w:rsid w:val="00D70F6E"/>
    <w:rsid w:val="00D8465C"/>
    <w:rsid w:val="00D94F8F"/>
    <w:rsid w:val="00D95E6F"/>
    <w:rsid w:val="00DA5AEB"/>
    <w:rsid w:val="00DA7354"/>
    <w:rsid w:val="00DB1F78"/>
    <w:rsid w:val="00DB7038"/>
    <w:rsid w:val="00DE323C"/>
    <w:rsid w:val="00DE52D9"/>
    <w:rsid w:val="00DF1243"/>
    <w:rsid w:val="00DF1638"/>
    <w:rsid w:val="00DF2C00"/>
    <w:rsid w:val="00DF34B2"/>
    <w:rsid w:val="00DF70D8"/>
    <w:rsid w:val="00DF7A3F"/>
    <w:rsid w:val="00E007D9"/>
    <w:rsid w:val="00E101A2"/>
    <w:rsid w:val="00E248BF"/>
    <w:rsid w:val="00E256F5"/>
    <w:rsid w:val="00E25F80"/>
    <w:rsid w:val="00E30C88"/>
    <w:rsid w:val="00E40CDE"/>
    <w:rsid w:val="00E52A33"/>
    <w:rsid w:val="00E570E8"/>
    <w:rsid w:val="00E57557"/>
    <w:rsid w:val="00E71B02"/>
    <w:rsid w:val="00E71C78"/>
    <w:rsid w:val="00E84775"/>
    <w:rsid w:val="00E84870"/>
    <w:rsid w:val="00E90B1B"/>
    <w:rsid w:val="00EA1C8E"/>
    <w:rsid w:val="00EB27D1"/>
    <w:rsid w:val="00EC2101"/>
    <w:rsid w:val="00ED0566"/>
    <w:rsid w:val="00EE6905"/>
    <w:rsid w:val="00EF0FEA"/>
    <w:rsid w:val="00EF1EE2"/>
    <w:rsid w:val="00EF28D0"/>
    <w:rsid w:val="00F05C3A"/>
    <w:rsid w:val="00F07DDD"/>
    <w:rsid w:val="00F24B3B"/>
    <w:rsid w:val="00F270AF"/>
    <w:rsid w:val="00F37C0F"/>
    <w:rsid w:val="00F47850"/>
    <w:rsid w:val="00F6451F"/>
    <w:rsid w:val="00F66D7C"/>
    <w:rsid w:val="00F71464"/>
    <w:rsid w:val="00F84464"/>
    <w:rsid w:val="00F858C0"/>
    <w:rsid w:val="00F874C9"/>
    <w:rsid w:val="00F944E7"/>
    <w:rsid w:val="00FB3685"/>
    <w:rsid w:val="00FC7990"/>
    <w:rsid w:val="00FD2A1C"/>
    <w:rsid w:val="00FD506E"/>
    <w:rsid w:val="00FD58FA"/>
    <w:rsid w:val="00FD5B87"/>
    <w:rsid w:val="00FD6FA7"/>
    <w:rsid w:val="00FD7D16"/>
    <w:rsid w:val="00FE3533"/>
    <w:rsid w:val="00FE5A9F"/>
    <w:rsid w:val="00FE6280"/>
    <w:rsid w:val="00FE6285"/>
    <w:rsid w:val="00FF0D02"/>
    <w:rsid w:val="00FF4C10"/>
    <w:rsid w:val="00FF5A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78DE260"/>
  <w15:chartTrackingRefBased/>
  <w15:docId w15:val="{F1CE59FC-8E60-40E9-B5CC-DC3AE1B19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tabs>
        <w:tab w:val="num" w:pos="0"/>
      </w:tabs>
      <w:spacing w:before="240" w:after="60"/>
      <w:ind w:left="432" w:hanging="432"/>
      <w:outlineLvl w:val="0"/>
    </w:pPr>
    <w:rPr>
      <w:rFonts w:ascii="Arial" w:hAnsi="Arial" w:cs="Arial"/>
      <w:b/>
      <w:bCs/>
      <w:kern w:val="1"/>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2z0">
    <w:name w:val="WW8Num2z0"/>
    <w:rPr>
      <w:rFonts w:ascii="Symbol" w:hAnsi="Symbol"/>
    </w:rPr>
  </w:style>
  <w:style w:type="character" w:customStyle="1" w:styleId="Absatz-Standardschriftart">
    <w:name w:val="Absatz-Standardschriftart"/>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8z0">
    <w:name w:val="WW8Num8z0"/>
    <w:rPr>
      <w:rFonts w:ascii="Times New Roman" w:eastAsia="Times New Roman" w:hAnsi="Times New Roman"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10z0">
    <w:name w:val="WW8Num10z0"/>
    <w:rPr>
      <w:b/>
    </w:rPr>
  </w:style>
  <w:style w:type="character" w:customStyle="1" w:styleId="WW8Num11z0">
    <w:name w:val="WW8Num11z0"/>
    <w:rPr>
      <w:b/>
    </w:rPr>
  </w:style>
  <w:style w:type="character" w:customStyle="1" w:styleId="WW8Num13z1">
    <w:name w:val="WW8Num13z1"/>
    <w:rPr>
      <w:rFonts w:ascii="Wingdings" w:hAnsi="Wingdings"/>
    </w:rPr>
  </w:style>
  <w:style w:type="character" w:customStyle="1" w:styleId="WW8Num14z0">
    <w:name w:val="WW8Num14z0"/>
    <w:rPr>
      <w:rFonts w:ascii="Times New Roman" w:eastAsia="Times New Roman" w:hAnsi="Times New Roman"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DefaultParagraphFont1">
    <w:name w:val="Default Paragraph Font1"/>
  </w:style>
  <w:style w:type="character" w:customStyle="1" w:styleId="HeaderChar">
    <w:name w:val="Header Char"/>
    <w:rPr>
      <w:rFonts w:ascii="TimesLT" w:hAnsi="TimesLT"/>
      <w:sz w:val="24"/>
      <w:lang w:val="en-US" w:eastAsia="ar-SA" w:bidi="ar-SA"/>
    </w:rPr>
  </w:style>
  <w:style w:type="character" w:customStyle="1" w:styleId="Heading1Char">
    <w:name w:val="Heading 1 Char"/>
    <w:rPr>
      <w:rFonts w:ascii="Arial" w:hAnsi="Arial" w:cs="Arial"/>
      <w:b/>
      <w:bCs/>
      <w:kern w:val="1"/>
      <w:sz w:val="32"/>
      <w:szCs w:val="32"/>
      <w:lang w:val="en-GB" w:eastAsia="ar-SA" w:bidi="ar-SA"/>
    </w:rPr>
  </w:style>
  <w:style w:type="character" w:customStyle="1" w:styleId="boldintas">
    <w:name w:val="boldintas"/>
    <w:rPr>
      <w:b/>
      <w:bCs/>
    </w:rPr>
  </w:style>
  <w:style w:type="character" w:styleId="Hipersaitas">
    <w:name w:val="Hyperlink"/>
    <w:rPr>
      <w:color w:val="0000FF"/>
      <w:u w:val="single"/>
    </w:rPr>
  </w:style>
  <w:style w:type="paragraph" w:customStyle="1" w:styleId="Heading">
    <w:name w:val="Heading"/>
    <w:basedOn w:val="prastasis"/>
    <w:next w:val="Pagrindinistekstas"/>
    <w:pPr>
      <w:keepNext/>
      <w:spacing w:before="240" w:after="120"/>
    </w:pPr>
    <w:rPr>
      <w:rFonts w:ascii="Arial" w:eastAsia="SimSun" w:hAnsi="Arial" w:cs="Mangal"/>
      <w:sz w:val="28"/>
      <w:szCs w:val="28"/>
    </w:rPr>
  </w:style>
  <w:style w:type="paragraph" w:styleId="Pagrindinistekstas">
    <w:name w:val="Body Text"/>
    <w:basedOn w:val="prastasis"/>
    <w:link w:val="PagrindinistekstasDiagrama"/>
    <w:pPr>
      <w:jc w:val="both"/>
    </w:pPr>
    <w:rPr>
      <w:lang w:val="x-none"/>
    </w:rPr>
  </w:style>
  <w:style w:type="paragraph" w:styleId="Sraas">
    <w:name w:val="List"/>
    <w:basedOn w:val="Pagrindinistekstas"/>
    <w:rPr>
      <w:rFonts w:cs="Mangal"/>
    </w:rPr>
  </w:style>
  <w:style w:type="paragraph" w:styleId="Antrat">
    <w:name w:val="caption"/>
    <w:basedOn w:val="prastasis"/>
    <w:next w:val="prastasis"/>
    <w:uiPriority w:val="35"/>
    <w:qFormat/>
    <w:pPr>
      <w:jc w:val="center"/>
    </w:pPr>
    <w:rPr>
      <w:b/>
      <w:sz w:val="28"/>
      <w:szCs w:val="20"/>
      <w:lang w:val="lt-LT"/>
    </w:rPr>
  </w:style>
  <w:style w:type="paragraph" w:customStyle="1" w:styleId="Index">
    <w:name w:val="Index"/>
    <w:basedOn w:val="prastasis"/>
    <w:pPr>
      <w:suppressLineNumbers/>
    </w:pPr>
    <w:rPr>
      <w:rFonts w:cs="Mangal"/>
    </w:rPr>
  </w:style>
  <w:style w:type="paragraph" w:styleId="Antrats">
    <w:name w:val="header"/>
    <w:basedOn w:val="prastasis"/>
    <w:pPr>
      <w:tabs>
        <w:tab w:val="center" w:pos="4153"/>
        <w:tab w:val="right" w:pos="8306"/>
      </w:tabs>
    </w:pPr>
    <w:rPr>
      <w:rFonts w:ascii="TimesLT" w:hAnsi="TimesLT"/>
      <w:szCs w:val="20"/>
      <w:lang w:val="en-US"/>
    </w:rPr>
  </w:style>
  <w:style w:type="paragraph" w:styleId="Debesliotekstas">
    <w:name w:val="Balloon Text"/>
    <w:basedOn w:val="prastasis"/>
    <w:rPr>
      <w:rFonts w:ascii="Tahoma" w:hAnsi="Tahoma" w:cs="Tahoma"/>
      <w:sz w:val="16"/>
      <w:szCs w:val="16"/>
    </w:rPr>
  </w:style>
  <w:style w:type="paragraph" w:styleId="Porat">
    <w:name w:val="footer"/>
    <w:basedOn w:val="prastasis"/>
    <w:pPr>
      <w:tabs>
        <w:tab w:val="center" w:pos="4153"/>
        <w:tab w:val="right" w:pos="8306"/>
      </w:tabs>
    </w:pPr>
    <w:rPr>
      <w:szCs w:val="20"/>
      <w:lang w:val="lt-LT"/>
    </w:rPr>
  </w:style>
  <w:style w:type="paragraph" w:customStyle="1" w:styleId="Char">
    <w:name w:val="Char"/>
    <w:basedOn w:val="prastasis"/>
    <w:pPr>
      <w:spacing w:after="160" w:line="240" w:lineRule="exact"/>
    </w:pPr>
    <w:rPr>
      <w:rFonts w:ascii="Verdana" w:hAnsi="Verdana" w:cs="Verdana"/>
      <w:sz w:val="20"/>
      <w:szCs w:val="20"/>
      <w:lang w:val="en-US"/>
    </w:rPr>
  </w:style>
  <w:style w:type="paragraph" w:customStyle="1" w:styleId="WW-Char">
    <w:name w:val="WW- Char"/>
    <w:basedOn w:val="prastasis"/>
    <w:pPr>
      <w:spacing w:after="160" w:line="240" w:lineRule="exact"/>
    </w:pPr>
    <w:rPr>
      <w:rFonts w:ascii="Verdana" w:hAnsi="Verdana" w:cs="Verdana"/>
      <w:sz w:val="20"/>
      <w:szCs w:val="20"/>
      <w:lang w:val="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rPr>
  </w:style>
  <w:style w:type="paragraph" w:customStyle="1" w:styleId="Diagrama">
    <w:name w:val="Diagrama"/>
    <w:basedOn w:val="prastasis"/>
    <w:pPr>
      <w:spacing w:after="160" w:line="240" w:lineRule="exact"/>
    </w:pPr>
    <w:rPr>
      <w:rFonts w:ascii="Verdana" w:hAnsi="Verdana" w:cs="Verdana"/>
      <w:sz w:val="20"/>
      <w:szCs w:val="20"/>
      <w:lang w:val="lt-LT"/>
    </w:rPr>
  </w:style>
  <w:style w:type="character" w:customStyle="1" w:styleId="PagrindinistekstasDiagrama">
    <w:name w:val="Pagrindinis tekstas Diagrama"/>
    <w:link w:val="Pagrindinistekstas"/>
    <w:rsid w:val="00FE6280"/>
    <w:rPr>
      <w:sz w:val="24"/>
      <w:szCs w:val="24"/>
      <w:lang w:eastAsia="ar-SA"/>
    </w:rPr>
  </w:style>
  <w:style w:type="paragraph" w:styleId="Sraopastraipa">
    <w:name w:val="List Paragraph"/>
    <w:basedOn w:val="prastasis"/>
    <w:uiPriority w:val="34"/>
    <w:qFormat/>
    <w:rsid w:val="00DF2C00"/>
    <w:pPr>
      <w:suppressAutoHyphens w:val="0"/>
      <w:spacing w:after="200" w:line="276" w:lineRule="auto"/>
      <w:ind w:left="720"/>
      <w:contextualSpacing/>
    </w:pPr>
    <w:rPr>
      <w:rFonts w:ascii="Calibri" w:eastAsia="Calibri" w:hAnsi="Calibri"/>
      <w:sz w:val="22"/>
      <w:szCs w:val="22"/>
      <w:lang w:val="lt-LT" w:eastAsia="en-US"/>
    </w:rPr>
  </w:style>
  <w:style w:type="paragraph" w:styleId="prastasiniatinklio">
    <w:name w:val="Normal (Web)"/>
    <w:basedOn w:val="prastasis"/>
    <w:rsid w:val="00F66D7C"/>
    <w:pPr>
      <w:suppressAutoHyphens w:val="0"/>
      <w:spacing w:before="100" w:beforeAutospacing="1" w:after="100" w:afterAutospacing="1"/>
    </w:pPr>
    <w:rPr>
      <w:rFonts w:ascii="Verdana" w:hAnsi="Verdana"/>
      <w:color w:val="54585C"/>
      <w:sz w:val="16"/>
      <w:szCs w:val="16"/>
      <w:lang w:val="lt-LT" w:eastAsia="lt-LT"/>
    </w:rPr>
  </w:style>
  <w:style w:type="character" w:styleId="Grietas">
    <w:name w:val="Strong"/>
    <w:qFormat/>
    <w:rsid w:val="00F66D7C"/>
    <w:rPr>
      <w:b/>
      <w:bCs/>
    </w:rPr>
  </w:style>
  <w:style w:type="paragraph" w:customStyle="1" w:styleId="Betarp1">
    <w:name w:val="Be tarpų1"/>
    <w:qFormat/>
    <w:rsid w:val="00F66D7C"/>
    <w:pPr>
      <w:suppressAutoHyphens/>
      <w:autoSpaceDN w:val="0"/>
      <w:textAlignment w:val="baseline"/>
    </w:pPr>
    <w:rPr>
      <w:sz w:val="24"/>
      <w:szCs w:val="24"/>
      <w:lang w:eastAsia="en-US"/>
    </w:rPr>
  </w:style>
  <w:style w:type="paragraph" w:styleId="Pagrindiniotekstotrauka2">
    <w:name w:val="Body Text Indent 2"/>
    <w:basedOn w:val="prastasis"/>
    <w:link w:val="Pagrindiniotekstotrauka2Diagrama"/>
    <w:uiPriority w:val="99"/>
    <w:semiHidden/>
    <w:unhideWhenUsed/>
    <w:rsid w:val="003E49EB"/>
    <w:pPr>
      <w:spacing w:after="120" w:line="480" w:lineRule="auto"/>
      <w:ind w:left="283"/>
    </w:pPr>
  </w:style>
  <w:style w:type="character" w:customStyle="1" w:styleId="Pagrindiniotekstotrauka2Diagrama">
    <w:name w:val="Pagrindinio teksto įtrauka 2 Diagrama"/>
    <w:link w:val="Pagrindiniotekstotrauka2"/>
    <w:uiPriority w:val="99"/>
    <w:semiHidden/>
    <w:rsid w:val="003E49EB"/>
    <w:rPr>
      <w:sz w:val="24"/>
      <w:szCs w:val="24"/>
      <w:lang w:val="en-GB" w:eastAsia="ar-SA"/>
    </w:rPr>
  </w:style>
  <w:style w:type="character" w:styleId="Puslapionumeris">
    <w:name w:val="page number"/>
    <w:basedOn w:val="Numatytasispastraiposriftas"/>
    <w:rsid w:val="00411D22"/>
  </w:style>
  <w:style w:type="paragraph" w:customStyle="1" w:styleId="Sraopastraipa1">
    <w:name w:val="Sąrašo pastraipa1"/>
    <w:basedOn w:val="prastasis"/>
    <w:rsid w:val="007945C0"/>
    <w:pPr>
      <w:suppressAutoHyphens w:val="0"/>
      <w:ind w:left="720"/>
      <w:contextualSpacing/>
    </w:pPr>
    <w:rPr>
      <w:rFonts w:eastAsia="Calibri"/>
      <w:szCs w:val="20"/>
      <w:lang w:val="lt-LT" w:eastAsia="en-US"/>
    </w:rPr>
  </w:style>
  <w:style w:type="character" w:customStyle="1" w:styleId="apple-converted-space">
    <w:name w:val="apple-converted-space"/>
    <w:basedOn w:val="Numatytasispastraiposriftas"/>
    <w:rsid w:val="003C7A29"/>
  </w:style>
  <w:style w:type="character" w:customStyle="1" w:styleId="Heading1">
    <w:name w:val="Heading #1_"/>
    <w:link w:val="Heading10"/>
    <w:rsid w:val="006F5EE9"/>
    <w:rPr>
      <w:b/>
      <w:bCs/>
      <w:sz w:val="22"/>
      <w:szCs w:val="22"/>
      <w:shd w:val="clear" w:color="auto" w:fill="FFFFFF"/>
    </w:rPr>
  </w:style>
  <w:style w:type="paragraph" w:customStyle="1" w:styleId="Heading10">
    <w:name w:val="Heading #1"/>
    <w:basedOn w:val="prastasis"/>
    <w:link w:val="Heading1"/>
    <w:rsid w:val="006F5EE9"/>
    <w:pPr>
      <w:widowControl w:val="0"/>
      <w:shd w:val="clear" w:color="auto" w:fill="FFFFFF"/>
      <w:suppressAutoHyphens w:val="0"/>
      <w:spacing w:before="560" w:after="680" w:line="270" w:lineRule="exact"/>
      <w:jc w:val="both"/>
      <w:outlineLvl w:val="0"/>
    </w:pPr>
    <w:rPr>
      <w:b/>
      <w:bCs/>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184085">
      <w:bodyDiv w:val="1"/>
      <w:marLeft w:val="0"/>
      <w:marRight w:val="0"/>
      <w:marTop w:val="0"/>
      <w:marBottom w:val="0"/>
      <w:divBdr>
        <w:top w:val="none" w:sz="0" w:space="0" w:color="auto"/>
        <w:left w:val="none" w:sz="0" w:space="0" w:color="auto"/>
        <w:bottom w:val="none" w:sz="0" w:space="0" w:color="auto"/>
        <w:right w:val="none" w:sz="0" w:space="0" w:color="auto"/>
      </w:divBdr>
      <w:divsChild>
        <w:div w:id="803352059">
          <w:marLeft w:val="0"/>
          <w:marRight w:val="0"/>
          <w:marTop w:val="0"/>
          <w:marBottom w:val="0"/>
          <w:divBdr>
            <w:top w:val="none" w:sz="0" w:space="0" w:color="auto"/>
            <w:left w:val="none" w:sz="0" w:space="0" w:color="auto"/>
            <w:bottom w:val="none" w:sz="0" w:space="0" w:color="auto"/>
            <w:right w:val="none" w:sz="0" w:space="0" w:color="auto"/>
          </w:divBdr>
        </w:div>
      </w:divsChild>
    </w:div>
    <w:div w:id="443037179">
      <w:bodyDiv w:val="1"/>
      <w:marLeft w:val="0"/>
      <w:marRight w:val="0"/>
      <w:marTop w:val="0"/>
      <w:marBottom w:val="0"/>
      <w:divBdr>
        <w:top w:val="none" w:sz="0" w:space="0" w:color="auto"/>
        <w:left w:val="none" w:sz="0" w:space="0" w:color="auto"/>
        <w:bottom w:val="none" w:sz="0" w:space="0" w:color="auto"/>
        <w:right w:val="none" w:sz="0" w:space="0" w:color="auto"/>
      </w:divBdr>
    </w:div>
    <w:div w:id="535627376">
      <w:bodyDiv w:val="1"/>
      <w:marLeft w:val="0"/>
      <w:marRight w:val="0"/>
      <w:marTop w:val="0"/>
      <w:marBottom w:val="0"/>
      <w:divBdr>
        <w:top w:val="none" w:sz="0" w:space="0" w:color="auto"/>
        <w:left w:val="none" w:sz="0" w:space="0" w:color="auto"/>
        <w:bottom w:val="none" w:sz="0" w:space="0" w:color="auto"/>
        <w:right w:val="none" w:sz="0" w:space="0" w:color="auto"/>
      </w:divBdr>
    </w:div>
    <w:div w:id="541601736">
      <w:bodyDiv w:val="1"/>
      <w:marLeft w:val="0"/>
      <w:marRight w:val="0"/>
      <w:marTop w:val="0"/>
      <w:marBottom w:val="0"/>
      <w:divBdr>
        <w:top w:val="none" w:sz="0" w:space="0" w:color="auto"/>
        <w:left w:val="none" w:sz="0" w:space="0" w:color="auto"/>
        <w:bottom w:val="none" w:sz="0" w:space="0" w:color="auto"/>
        <w:right w:val="none" w:sz="0" w:space="0" w:color="auto"/>
      </w:divBdr>
    </w:div>
    <w:div w:id="594872885">
      <w:bodyDiv w:val="1"/>
      <w:marLeft w:val="0"/>
      <w:marRight w:val="0"/>
      <w:marTop w:val="0"/>
      <w:marBottom w:val="0"/>
      <w:divBdr>
        <w:top w:val="none" w:sz="0" w:space="0" w:color="auto"/>
        <w:left w:val="none" w:sz="0" w:space="0" w:color="auto"/>
        <w:bottom w:val="none" w:sz="0" w:space="0" w:color="auto"/>
        <w:right w:val="none" w:sz="0" w:space="0" w:color="auto"/>
      </w:divBdr>
      <w:divsChild>
        <w:div w:id="431556923">
          <w:marLeft w:val="0"/>
          <w:marRight w:val="0"/>
          <w:marTop w:val="0"/>
          <w:marBottom w:val="0"/>
          <w:divBdr>
            <w:top w:val="none" w:sz="0" w:space="0" w:color="auto"/>
            <w:left w:val="none" w:sz="0" w:space="0" w:color="auto"/>
            <w:bottom w:val="none" w:sz="0" w:space="0" w:color="auto"/>
            <w:right w:val="none" w:sz="0" w:space="0" w:color="auto"/>
          </w:divBdr>
          <w:divsChild>
            <w:div w:id="307785743">
              <w:marLeft w:val="0"/>
              <w:marRight w:val="0"/>
              <w:marTop w:val="0"/>
              <w:marBottom w:val="0"/>
              <w:divBdr>
                <w:top w:val="none" w:sz="0" w:space="0" w:color="auto"/>
                <w:left w:val="none" w:sz="0" w:space="0" w:color="auto"/>
                <w:bottom w:val="none" w:sz="0" w:space="0" w:color="auto"/>
                <w:right w:val="none" w:sz="0" w:space="0" w:color="auto"/>
              </w:divBdr>
            </w:div>
            <w:div w:id="463426102">
              <w:marLeft w:val="0"/>
              <w:marRight w:val="0"/>
              <w:marTop w:val="0"/>
              <w:marBottom w:val="0"/>
              <w:divBdr>
                <w:top w:val="none" w:sz="0" w:space="0" w:color="auto"/>
                <w:left w:val="none" w:sz="0" w:space="0" w:color="auto"/>
                <w:bottom w:val="none" w:sz="0" w:space="0" w:color="auto"/>
                <w:right w:val="none" w:sz="0" w:space="0" w:color="auto"/>
              </w:divBdr>
            </w:div>
            <w:div w:id="641620709">
              <w:marLeft w:val="0"/>
              <w:marRight w:val="0"/>
              <w:marTop w:val="0"/>
              <w:marBottom w:val="0"/>
              <w:divBdr>
                <w:top w:val="none" w:sz="0" w:space="0" w:color="auto"/>
                <w:left w:val="none" w:sz="0" w:space="0" w:color="auto"/>
                <w:bottom w:val="none" w:sz="0" w:space="0" w:color="auto"/>
                <w:right w:val="none" w:sz="0" w:space="0" w:color="auto"/>
              </w:divBdr>
            </w:div>
            <w:div w:id="797407995">
              <w:marLeft w:val="0"/>
              <w:marRight w:val="0"/>
              <w:marTop w:val="0"/>
              <w:marBottom w:val="0"/>
              <w:divBdr>
                <w:top w:val="none" w:sz="0" w:space="0" w:color="auto"/>
                <w:left w:val="none" w:sz="0" w:space="0" w:color="auto"/>
                <w:bottom w:val="none" w:sz="0" w:space="0" w:color="auto"/>
                <w:right w:val="none" w:sz="0" w:space="0" w:color="auto"/>
              </w:divBdr>
            </w:div>
          </w:divsChild>
        </w:div>
        <w:div w:id="1984037562">
          <w:marLeft w:val="0"/>
          <w:marRight w:val="0"/>
          <w:marTop w:val="0"/>
          <w:marBottom w:val="0"/>
          <w:divBdr>
            <w:top w:val="none" w:sz="0" w:space="0" w:color="auto"/>
            <w:left w:val="none" w:sz="0" w:space="0" w:color="auto"/>
            <w:bottom w:val="none" w:sz="0" w:space="0" w:color="auto"/>
            <w:right w:val="none" w:sz="0" w:space="0" w:color="auto"/>
          </w:divBdr>
        </w:div>
      </w:divsChild>
    </w:div>
    <w:div w:id="714619720">
      <w:bodyDiv w:val="1"/>
      <w:marLeft w:val="0"/>
      <w:marRight w:val="0"/>
      <w:marTop w:val="0"/>
      <w:marBottom w:val="0"/>
      <w:divBdr>
        <w:top w:val="none" w:sz="0" w:space="0" w:color="auto"/>
        <w:left w:val="none" w:sz="0" w:space="0" w:color="auto"/>
        <w:bottom w:val="none" w:sz="0" w:space="0" w:color="auto"/>
        <w:right w:val="none" w:sz="0" w:space="0" w:color="auto"/>
      </w:divBdr>
    </w:div>
    <w:div w:id="863906895">
      <w:bodyDiv w:val="1"/>
      <w:marLeft w:val="0"/>
      <w:marRight w:val="0"/>
      <w:marTop w:val="0"/>
      <w:marBottom w:val="0"/>
      <w:divBdr>
        <w:top w:val="none" w:sz="0" w:space="0" w:color="auto"/>
        <w:left w:val="none" w:sz="0" w:space="0" w:color="auto"/>
        <w:bottom w:val="none" w:sz="0" w:space="0" w:color="auto"/>
        <w:right w:val="none" w:sz="0" w:space="0" w:color="auto"/>
      </w:divBdr>
    </w:div>
    <w:div w:id="1576237258">
      <w:bodyDiv w:val="1"/>
      <w:marLeft w:val="0"/>
      <w:marRight w:val="0"/>
      <w:marTop w:val="0"/>
      <w:marBottom w:val="0"/>
      <w:divBdr>
        <w:top w:val="none" w:sz="0" w:space="0" w:color="auto"/>
        <w:left w:val="none" w:sz="0" w:space="0" w:color="auto"/>
        <w:bottom w:val="none" w:sz="0" w:space="0" w:color="auto"/>
        <w:right w:val="none" w:sz="0" w:space="0" w:color="auto"/>
      </w:divBdr>
    </w:div>
    <w:div w:id="1666085065">
      <w:bodyDiv w:val="1"/>
      <w:marLeft w:val="0"/>
      <w:marRight w:val="0"/>
      <w:marTop w:val="0"/>
      <w:marBottom w:val="0"/>
      <w:divBdr>
        <w:top w:val="none" w:sz="0" w:space="0" w:color="auto"/>
        <w:left w:val="none" w:sz="0" w:space="0" w:color="auto"/>
        <w:bottom w:val="none" w:sz="0" w:space="0" w:color="auto"/>
        <w:right w:val="none" w:sz="0" w:space="0" w:color="auto"/>
      </w:divBdr>
      <w:divsChild>
        <w:div w:id="17463699">
          <w:marLeft w:val="0"/>
          <w:marRight w:val="0"/>
          <w:marTop w:val="0"/>
          <w:marBottom w:val="0"/>
          <w:divBdr>
            <w:top w:val="none" w:sz="0" w:space="0" w:color="auto"/>
            <w:left w:val="none" w:sz="0" w:space="0" w:color="auto"/>
            <w:bottom w:val="none" w:sz="0" w:space="0" w:color="auto"/>
            <w:right w:val="none" w:sz="0" w:space="0" w:color="auto"/>
          </w:divBdr>
        </w:div>
        <w:div w:id="653068274">
          <w:marLeft w:val="0"/>
          <w:marRight w:val="0"/>
          <w:marTop w:val="0"/>
          <w:marBottom w:val="0"/>
          <w:divBdr>
            <w:top w:val="none" w:sz="0" w:space="0" w:color="auto"/>
            <w:left w:val="none" w:sz="0" w:space="0" w:color="auto"/>
            <w:bottom w:val="none" w:sz="0" w:space="0" w:color="auto"/>
            <w:right w:val="none" w:sz="0" w:space="0" w:color="auto"/>
          </w:divBdr>
          <w:divsChild>
            <w:div w:id="720833306">
              <w:marLeft w:val="0"/>
              <w:marRight w:val="0"/>
              <w:marTop w:val="0"/>
              <w:marBottom w:val="0"/>
              <w:divBdr>
                <w:top w:val="none" w:sz="0" w:space="0" w:color="auto"/>
                <w:left w:val="none" w:sz="0" w:space="0" w:color="auto"/>
                <w:bottom w:val="none" w:sz="0" w:space="0" w:color="auto"/>
                <w:right w:val="none" w:sz="0" w:space="0" w:color="auto"/>
              </w:divBdr>
            </w:div>
            <w:div w:id="911620181">
              <w:marLeft w:val="0"/>
              <w:marRight w:val="0"/>
              <w:marTop w:val="0"/>
              <w:marBottom w:val="0"/>
              <w:divBdr>
                <w:top w:val="none" w:sz="0" w:space="0" w:color="auto"/>
                <w:left w:val="none" w:sz="0" w:space="0" w:color="auto"/>
                <w:bottom w:val="none" w:sz="0" w:space="0" w:color="auto"/>
                <w:right w:val="none" w:sz="0" w:space="0" w:color="auto"/>
              </w:divBdr>
            </w:div>
            <w:div w:id="1430078787">
              <w:marLeft w:val="0"/>
              <w:marRight w:val="0"/>
              <w:marTop w:val="0"/>
              <w:marBottom w:val="0"/>
              <w:divBdr>
                <w:top w:val="none" w:sz="0" w:space="0" w:color="auto"/>
                <w:left w:val="none" w:sz="0" w:space="0" w:color="auto"/>
                <w:bottom w:val="none" w:sz="0" w:space="0" w:color="auto"/>
                <w:right w:val="none" w:sz="0" w:space="0" w:color="auto"/>
              </w:divBdr>
            </w:div>
            <w:div w:id="199884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746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932</Words>
  <Characters>5317</Characters>
  <Application>Microsoft Office Word</Application>
  <DocSecurity>0</DocSecurity>
  <Lines>44</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Projektas</vt:lpstr>
      <vt:lpstr>Projektas</vt:lpstr>
    </vt:vector>
  </TitlesOfParts>
  <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Lina</dc:creator>
  <cp:keywords/>
  <cp:lastModifiedBy>MS</cp:lastModifiedBy>
  <cp:revision>8</cp:revision>
  <cp:lastPrinted>2024-06-11T08:11:00Z</cp:lastPrinted>
  <dcterms:created xsi:type="dcterms:W3CDTF">2024-06-12T13:57:00Z</dcterms:created>
  <dcterms:modified xsi:type="dcterms:W3CDTF">2024-06-17T12:15:00Z</dcterms:modified>
</cp:coreProperties>
</file>